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73" w:rsidRPr="00875F73" w:rsidRDefault="00875F73" w:rsidP="00875F7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F73"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Информация </w:t>
      </w:r>
    </w:p>
    <w:p w:rsidR="00875F73" w:rsidRDefault="00875F73" w:rsidP="00875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73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информации, размещенной на портале www.zakupki.gov.ru., о закупках 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консолидированного</w:t>
      </w:r>
      <w:r w:rsidRPr="00875F7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875F73" w:rsidRDefault="00875F73" w:rsidP="00875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7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11CD" w:rsidRPr="00DD11CD">
        <w:rPr>
          <w:rFonts w:ascii="Times New Roman" w:eastAsia="Times New Roman" w:hAnsi="Times New Roman" w:cs="Times New Roman"/>
          <w:b/>
          <w:color w:val="010100"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875F7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5F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5F73" w:rsidRDefault="006F7FD0" w:rsidP="00875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75F73">
        <w:rPr>
          <w:rFonts w:ascii="Times New Roman" w:hAnsi="Times New Roman" w:cs="Times New Roman"/>
          <w:sz w:val="28"/>
          <w:szCs w:val="28"/>
        </w:rPr>
        <w:t>.09.2015</w:t>
      </w:r>
      <w:r w:rsidR="00DD1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F73" w:rsidRPr="00DD11CD" w:rsidRDefault="00875F73" w:rsidP="00DD1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73">
        <w:rPr>
          <w:rFonts w:ascii="Times New Roman" w:hAnsi="Times New Roman" w:cs="Times New Roman"/>
          <w:sz w:val="28"/>
          <w:szCs w:val="28"/>
        </w:rPr>
        <w:t xml:space="preserve">В соответствии со ст. 98 Федерального закона от 05.04.2013 г. № 44–ФЗ «О контрактной </w:t>
      </w:r>
      <w:r w:rsidRPr="00DD11CD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 (далее – </w:t>
      </w:r>
      <w:r w:rsidR="00DD11CD"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>Федеральный закон</w:t>
      </w:r>
      <w:r w:rsidRPr="00DD11CD">
        <w:rPr>
          <w:rFonts w:ascii="Times New Roman" w:hAnsi="Times New Roman" w:cs="Times New Roman"/>
          <w:sz w:val="28"/>
          <w:szCs w:val="28"/>
        </w:rPr>
        <w:t xml:space="preserve"> № 44–ФЗ) ревизионной комиссией Новохоперского муниципального района Воронежской области проведено экспертно–аналитическое мероприятие «Анализ информации, размещенной на портале www.zakupki.gov.ru., о закупках за счет средств консолидированного бюджета Новохоперского муниципального района за </w:t>
      </w:r>
      <w:r w:rsidR="00DD11CD"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>I</w:t>
      </w:r>
      <w:r w:rsidRPr="00DD11CD">
        <w:rPr>
          <w:rFonts w:ascii="Times New Roman" w:hAnsi="Times New Roman" w:cs="Times New Roman"/>
          <w:sz w:val="28"/>
          <w:szCs w:val="28"/>
        </w:rPr>
        <w:t xml:space="preserve"> полугодие  2015 года». </w:t>
      </w:r>
      <w:r w:rsidR="00DD11CD"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>В результате установлено следующее.</w:t>
      </w:r>
    </w:p>
    <w:p w:rsidR="00DD11CD" w:rsidRPr="00DD11CD" w:rsidRDefault="00DD11CD" w:rsidP="00DD11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В соответствии с положениями Федерального закона № 44-ФЗ, в I 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полугодии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2015 года муниципальными заказчиками размещены извещения на проведение 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46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процедур, из них 16 закуп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о</w:t>
      </w: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>к у единственного поставщика.</w:t>
      </w:r>
    </w:p>
    <w:p w:rsidR="00875F73" w:rsidRDefault="00DD11CD" w:rsidP="00DD11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>Распределение количества процедур по конкурентным способам определения поставщиков в 2015 году представлено на диаграмме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:</w:t>
      </w:r>
    </w:p>
    <w:p w:rsidR="0098481D" w:rsidRDefault="0098481D" w:rsidP="00984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A8D" w:rsidRDefault="00DD11CD" w:rsidP="00984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26479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6F20" w:rsidRPr="00994E0B" w:rsidRDefault="00106F20" w:rsidP="008324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Суммарная начальная (максимальная) цена контрактов (НМЦК) составила </w:t>
      </w:r>
      <w:r w:rsidR="00DD1AD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>40 079,7</w:t>
      </w:r>
      <w:r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DD1AD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. руб.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, из них по способам размещения заказа: 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35 906,9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. руб. – открытый аукцион в электронной форме, 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2 136,2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. руб. – запрос котировок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, 2 036,6 тыс</w:t>
      </w:r>
      <w:r w:rsidR="00994E0B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. руб. –</w:t>
      </w:r>
      <w:r w:rsid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закупки у единственного поставщика</w:t>
      </w:r>
      <w:r w:rsidR="008D2D94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.</w:t>
      </w:r>
    </w:p>
    <w:p w:rsidR="00106F20" w:rsidRPr="008324A6" w:rsidRDefault="00106F20" w:rsidP="008324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По состоянию на 01.0</w:t>
      </w:r>
      <w:r w:rsidR="00EB313D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7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.2015 </w:t>
      </w:r>
      <w:r w:rsidR="00EB313D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года 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завершено проведение </w:t>
      </w:r>
      <w:r w:rsidR="00690DD2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3</w:t>
      </w:r>
      <w:r w:rsidR="007824B5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9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процедур, что составляет </w:t>
      </w:r>
      <w:r w:rsidR="00EE0CA3"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84,8</w:t>
      </w:r>
      <w:r w:rsidRPr="00994E0B">
        <w:rPr>
          <w:rFonts w:ascii="Times New Roman" w:eastAsia="Times New Roman" w:hAnsi="Times New Roman" w:cs="Times New Roman"/>
          <w:color w:val="010100"/>
          <w:sz w:val="28"/>
          <w:szCs w:val="28"/>
        </w:rPr>
        <w:t>% от общего количества</w:t>
      </w:r>
      <w:r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размещенных извещений.</w:t>
      </w:r>
    </w:p>
    <w:p w:rsidR="00106F20" w:rsidRPr="008324A6" w:rsidRDefault="006B322D" w:rsidP="008324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lastRenderedPageBreak/>
        <w:t>9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процедур на общую сумму 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18 328,98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. руб. не состоялось. Из них по 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6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закупк</w:t>
      </w: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ам</w:t>
      </w:r>
      <w:r w:rsidR="00106F20" w:rsidRPr="008324A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(где подано (либо допущено) по одной заявке) заключены контракты в соответствии со ст. 93 (с единственным поставщиком).</w:t>
      </w:r>
    </w:p>
    <w:p w:rsidR="00106F20" w:rsidRDefault="00106F20" w:rsidP="00B408E8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Конкурентными способами проведено </w:t>
      </w:r>
      <w:r w:rsidR="00B623ED"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>14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закупок. На один лот подано от 2 до </w:t>
      </w:r>
      <w:r w:rsidR="00B623ED"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>1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1 заявок. </w:t>
      </w:r>
      <w:r w:rsidR="00B408E8"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Суммарная начальная (максимальная) цена  закупок, проведенных конкурентными способами, составила 18 921,4 тыс. руб. 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>Снижение начальной (максимальной) цены контрактов – 9,3</w:t>
      </w:r>
      <w:r w:rsidR="009B5BDB"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>4</w:t>
      </w:r>
      <w:r w:rsidRPr="00B408E8">
        <w:rPr>
          <w:rFonts w:ascii="Times New Roman" w:eastAsia="Times New Roman" w:hAnsi="Times New Roman" w:cs="Times New Roman"/>
          <w:color w:val="010100"/>
          <w:sz w:val="28"/>
          <w:szCs w:val="28"/>
        </w:rPr>
        <w:t>% (или</w:t>
      </w:r>
      <w:r w:rsidRPr="009B5BD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9B5BDB" w:rsidRPr="009B5BDB">
        <w:rPr>
          <w:rFonts w:ascii="Times New Roman" w:eastAsia="Times New Roman" w:hAnsi="Times New Roman" w:cs="Times New Roman"/>
          <w:color w:val="010100"/>
          <w:sz w:val="28"/>
          <w:szCs w:val="28"/>
        </w:rPr>
        <w:t>1 767,1</w:t>
      </w:r>
      <w:r w:rsidRPr="009B5BD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9B5BDB" w:rsidRPr="009B5BDB">
        <w:rPr>
          <w:rFonts w:ascii="Times New Roman" w:eastAsia="Times New Roman" w:hAnsi="Times New Roman" w:cs="Times New Roman"/>
          <w:color w:val="010100"/>
          <w:sz w:val="28"/>
          <w:szCs w:val="28"/>
        </w:rPr>
        <w:t>тыс</w:t>
      </w:r>
      <w:r w:rsidRPr="009B5BDB">
        <w:rPr>
          <w:rFonts w:ascii="Times New Roman" w:eastAsia="Times New Roman" w:hAnsi="Times New Roman" w:cs="Times New Roman"/>
          <w:color w:val="010100"/>
          <w:sz w:val="28"/>
          <w:szCs w:val="28"/>
        </w:rPr>
        <w:t>. руб.)</w:t>
      </w:r>
      <w:r w:rsidRPr="007357C7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и в разрезе конкурентных способов представлено в таблице.</w:t>
      </w:r>
    </w:p>
    <w:tbl>
      <w:tblPr>
        <w:tblStyle w:val="a5"/>
        <w:tblW w:w="0" w:type="auto"/>
        <w:tblLook w:val="04A0"/>
      </w:tblPr>
      <w:tblGrid>
        <w:gridCol w:w="2943"/>
        <w:gridCol w:w="2100"/>
        <w:gridCol w:w="1726"/>
        <w:gridCol w:w="1414"/>
        <w:gridCol w:w="1388"/>
      </w:tblGrid>
      <w:tr w:rsidR="00426B24" w:rsidTr="007F322F">
        <w:tc>
          <w:tcPr>
            <w:tcW w:w="2943" w:type="dxa"/>
            <w:vAlign w:val="center"/>
          </w:tcPr>
          <w:p w:rsidR="00426B24" w:rsidRPr="00EC5BA3" w:rsidRDefault="00426B24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B24" w:rsidRPr="00EC5BA3" w:rsidRDefault="00426B24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Конкурентный способ</w:t>
            </w:r>
          </w:p>
        </w:tc>
        <w:tc>
          <w:tcPr>
            <w:tcW w:w="2100" w:type="dxa"/>
            <w:vAlign w:val="center"/>
          </w:tcPr>
          <w:p w:rsidR="00426B24" w:rsidRPr="00EC5BA3" w:rsidRDefault="00426B24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Суммарная начальная (максимальная) цена,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726" w:type="dxa"/>
            <w:vAlign w:val="center"/>
          </w:tcPr>
          <w:p w:rsidR="00426B24" w:rsidRPr="00EC5BA3" w:rsidRDefault="00426B24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Суммарная цена предложений,</w:t>
            </w:r>
          </w:p>
          <w:p w:rsidR="00426B24" w:rsidRPr="00EC5BA3" w:rsidRDefault="00426B24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414" w:type="dxa"/>
            <w:vAlign w:val="center"/>
          </w:tcPr>
          <w:p w:rsidR="00426B24" w:rsidRPr="00EC5BA3" w:rsidRDefault="00426B24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процент снижения</w:t>
            </w:r>
          </w:p>
        </w:tc>
        <w:tc>
          <w:tcPr>
            <w:tcW w:w="1388" w:type="dxa"/>
            <w:vAlign w:val="center"/>
          </w:tcPr>
          <w:p w:rsidR="00426B24" w:rsidRPr="00EC5BA3" w:rsidRDefault="00426B24" w:rsidP="004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Диапазон снижения начальной цены, %</w:t>
            </w:r>
          </w:p>
        </w:tc>
      </w:tr>
      <w:tr w:rsidR="00426B24" w:rsidTr="007F322F">
        <w:tc>
          <w:tcPr>
            <w:tcW w:w="2943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 w:rsidRPr="00EC5BA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100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17 200,1</w:t>
            </w:r>
          </w:p>
        </w:tc>
        <w:tc>
          <w:tcPr>
            <w:tcW w:w="1726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15 586,8</w:t>
            </w:r>
          </w:p>
        </w:tc>
        <w:tc>
          <w:tcPr>
            <w:tcW w:w="1414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10,35</w:t>
            </w:r>
          </w:p>
        </w:tc>
        <w:tc>
          <w:tcPr>
            <w:tcW w:w="1388" w:type="dxa"/>
            <w:vAlign w:val="center"/>
          </w:tcPr>
          <w:p w:rsidR="00426B24" w:rsidRDefault="00897432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bookmarkStart w:id="0" w:name="диапазон"/>
            <w:bookmarkEnd w:id="0"/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0,5-63,8</w:t>
            </w:r>
          </w:p>
        </w:tc>
      </w:tr>
      <w:tr w:rsidR="00426B24" w:rsidTr="007F322F">
        <w:tc>
          <w:tcPr>
            <w:tcW w:w="2943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 w:rsidRPr="00EC5BA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00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1 721,2</w:t>
            </w:r>
          </w:p>
        </w:tc>
        <w:tc>
          <w:tcPr>
            <w:tcW w:w="1726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1 567,4</w:t>
            </w:r>
          </w:p>
        </w:tc>
        <w:tc>
          <w:tcPr>
            <w:tcW w:w="1414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8,93</w:t>
            </w:r>
          </w:p>
        </w:tc>
        <w:tc>
          <w:tcPr>
            <w:tcW w:w="1388" w:type="dxa"/>
            <w:vAlign w:val="center"/>
          </w:tcPr>
          <w:p w:rsidR="00426B24" w:rsidRDefault="00897432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0,7-55,2</w:t>
            </w:r>
          </w:p>
        </w:tc>
      </w:tr>
      <w:tr w:rsidR="00426B24" w:rsidTr="007F322F">
        <w:tc>
          <w:tcPr>
            <w:tcW w:w="2943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Итого</w:t>
            </w:r>
          </w:p>
        </w:tc>
        <w:tc>
          <w:tcPr>
            <w:tcW w:w="2100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18 921,4</w:t>
            </w:r>
          </w:p>
        </w:tc>
        <w:tc>
          <w:tcPr>
            <w:tcW w:w="1726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17154,2</w:t>
            </w:r>
          </w:p>
        </w:tc>
        <w:tc>
          <w:tcPr>
            <w:tcW w:w="1414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  <w:t>9,34</w:t>
            </w:r>
          </w:p>
        </w:tc>
        <w:tc>
          <w:tcPr>
            <w:tcW w:w="1388" w:type="dxa"/>
            <w:vAlign w:val="center"/>
          </w:tcPr>
          <w:p w:rsidR="00426B24" w:rsidRDefault="00426B24" w:rsidP="00426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0"/>
                <w:sz w:val="28"/>
                <w:szCs w:val="28"/>
              </w:rPr>
            </w:pPr>
          </w:p>
        </w:tc>
      </w:tr>
    </w:tbl>
    <w:p w:rsidR="007357C7" w:rsidRPr="00EC5BA3" w:rsidRDefault="007357C7" w:rsidP="00106F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10100"/>
          <w:sz w:val="19"/>
          <w:szCs w:val="19"/>
        </w:rPr>
      </w:pPr>
    </w:p>
    <w:p w:rsidR="0098481D" w:rsidRPr="00BE5282" w:rsidRDefault="00106F20" w:rsidP="00EF3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Кроме того, </w:t>
      </w:r>
      <w:r w:rsid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согласно информации, содержащейся в Едином реестре государственных и муниципальных контрактов, </w:t>
      </w:r>
      <w:r w:rsidRP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муниципальными заказчиками по размещенным в 2014 году извещениям заключено </w:t>
      </w:r>
      <w:r w:rsid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>30</w:t>
      </w:r>
      <w:r w:rsidRP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контракт</w:t>
      </w:r>
      <w:r w:rsid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>ов</w:t>
      </w:r>
      <w:r w:rsidRP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, предусматривающих финансирование за счет средств </w:t>
      </w:r>
      <w:r w:rsid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районного </w:t>
      </w:r>
      <w:r w:rsidRP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бюджета </w:t>
      </w:r>
      <w:r w:rsid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>и бюджетов поселений</w:t>
      </w:r>
      <w:r w:rsidRPr="00BE528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в 2015 году.</w:t>
      </w:r>
      <w:r w:rsidR="00C0784A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В основном это контракты на оказание услуг связи, </w:t>
      </w:r>
      <w:r w:rsidR="009767D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газо-, </w:t>
      </w:r>
      <w:r w:rsidR="00C0784A">
        <w:rPr>
          <w:rFonts w:ascii="Times New Roman" w:eastAsia="Times New Roman" w:hAnsi="Times New Roman" w:cs="Times New Roman"/>
          <w:color w:val="010100"/>
          <w:sz w:val="28"/>
          <w:szCs w:val="28"/>
        </w:rPr>
        <w:t>энерго-</w:t>
      </w:r>
      <w:r w:rsidR="00BB29A2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и </w:t>
      </w:r>
      <w:r w:rsidR="009767D6">
        <w:rPr>
          <w:rFonts w:ascii="Times New Roman" w:eastAsia="Times New Roman" w:hAnsi="Times New Roman" w:cs="Times New Roman"/>
          <w:color w:val="010100"/>
          <w:sz w:val="28"/>
          <w:szCs w:val="28"/>
        </w:rPr>
        <w:t>водоснабжения</w:t>
      </w:r>
      <w:r w:rsidR="00BB29A2">
        <w:rPr>
          <w:rFonts w:ascii="Times New Roman" w:eastAsia="Times New Roman" w:hAnsi="Times New Roman" w:cs="Times New Roman"/>
          <w:color w:val="010100"/>
          <w:sz w:val="28"/>
          <w:szCs w:val="28"/>
        </w:rPr>
        <w:t>,</w:t>
      </w:r>
      <w:r w:rsidR="009767D6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водоотведения.</w:t>
      </w:r>
    </w:p>
    <w:p w:rsidR="0098481D" w:rsidRDefault="00081860" w:rsidP="005A3D07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081860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Проведенный мониторинг информации, размещенной на портале закупок, выявил </w:t>
      </w:r>
      <w:r w:rsidR="00736589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следующие </w:t>
      </w:r>
      <w:r w:rsidRPr="00081860">
        <w:rPr>
          <w:rFonts w:ascii="Times New Roman" w:eastAsia="Times New Roman" w:hAnsi="Times New Roman" w:cs="Times New Roman"/>
          <w:color w:val="010100"/>
          <w:sz w:val="28"/>
          <w:szCs w:val="28"/>
        </w:rPr>
        <w:t>нарушения федерального з</w:t>
      </w:r>
      <w:r w:rsidR="00736589">
        <w:rPr>
          <w:rFonts w:ascii="Times New Roman" w:eastAsia="Times New Roman" w:hAnsi="Times New Roman" w:cs="Times New Roman"/>
          <w:color w:val="010100"/>
          <w:sz w:val="28"/>
          <w:szCs w:val="28"/>
        </w:rPr>
        <w:t>аконодательства в сфере закупок:</w:t>
      </w:r>
    </w:p>
    <w:p w:rsidR="00EF3299" w:rsidRDefault="00736589" w:rsidP="00D330E0">
      <w:pPr>
        <w:pStyle w:val="ConsPlusNormal"/>
        <w:spacing w:line="276" w:lineRule="auto"/>
        <w:ind w:firstLine="709"/>
        <w:jc w:val="both"/>
      </w:pPr>
      <w:r>
        <w:t xml:space="preserve">- </w:t>
      </w:r>
      <w:r w:rsidR="00390292" w:rsidRPr="00EF3299">
        <w:rPr>
          <w:b/>
        </w:rPr>
        <w:t xml:space="preserve">в нарушение </w:t>
      </w:r>
      <w:r w:rsidR="006A4EBC">
        <w:rPr>
          <w:b/>
        </w:rPr>
        <w:t xml:space="preserve"> </w:t>
      </w:r>
      <w:hyperlink r:id="rId7" w:history="1">
        <w:r w:rsidR="00390292" w:rsidRPr="00EF3299">
          <w:rPr>
            <w:b/>
          </w:rPr>
          <w:t xml:space="preserve">части </w:t>
        </w:r>
        <w:r w:rsidR="006A4EBC">
          <w:rPr>
            <w:b/>
          </w:rPr>
          <w:t xml:space="preserve"> </w:t>
        </w:r>
        <w:r w:rsidR="00390292" w:rsidRPr="00EF3299">
          <w:rPr>
            <w:b/>
          </w:rPr>
          <w:t>3 статьи 103</w:t>
        </w:r>
      </w:hyperlink>
      <w:r w:rsidR="00390292" w:rsidRPr="00EF3299">
        <w:rPr>
          <w:b/>
        </w:rPr>
        <w:t xml:space="preserve"> Федерального закона</w:t>
      </w:r>
      <w:r w:rsidR="006A4EBC" w:rsidRPr="006A4EBC">
        <w:rPr>
          <w:rFonts w:eastAsia="Times New Roman"/>
          <w:b/>
          <w:color w:val="010100"/>
        </w:rPr>
        <w:t xml:space="preserve"> № 44-ФЗ</w:t>
      </w:r>
      <w:r w:rsidR="00390292" w:rsidRPr="00EF3299">
        <w:t xml:space="preserve"> </w:t>
      </w:r>
      <w:r w:rsidR="00F54774">
        <w:t>4</w:t>
      </w:r>
      <w:r w:rsidR="0043023C">
        <w:t>6</w:t>
      </w:r>
      <w:r w:rsidR="00F54774">
        <w:t xml:space="preserve"> заказчиками из 60, зарегистрированных на сайте,</w:t>
      </w:r>
      <w:r w:rsidR="00EF3299" w:rsidRPr="00EF3299">
        <w:t xml:space="preserve"> </w:t>
      </w:r>
      <w:r w:rsidR="00EF3299" w:rsidRPr="00EF3299">
        <w:rPr>
          <w:b/>
        </w:rPr>
        <w:t>не направлена информация о заключенных контрактах</w:t>
      </w:r>
      <w:r w:rsidR="00EF3299" w:rsidRPr="00EF3299">
        <w:t xml:space="preserve"> в федеральный </w:t>
      </w:r>
      <w:hyperlink r:id="rId8" w:history="1">
        <w:r w:rsidR="00EF3299" w:rsidRPr="00EF3299">
          <w:t>орган</w:t>
        </w:r>
      </w:hyperlink>
      <w:r w:rsidR="00EF3299" w:rsidRPr="00EF3299">
        <w:t xml:space="preserve"> исполнительной власти, осуществляющий правоприменительные функции</w:t>
      </w:r>
      <w:r w:rsidR="00EF3299">
        <w:t xml:space="preserve"> по кассовому обслуживанию исполнения бюджетов бюджетной системы Российской Федерации для включения ее в реестр контрактов, заключенных заказчиками (информация в реестре контрактов отсутствует)</w:t>
      </w:r>
      <w:r w:rsidR="007E4262">
        <w:t>;</w:t>
      </w:r>
    </w:p>
    <w:p w:rsidR="007E4262" w:rsidRDefault="007E4262" w:rsidP="00D330E0">
      <w:pPr>
        <w:pStyle w:val="ConsPlusNormal"/>
        <w:spacing w:line="276" w:lineRule="auto"/>
        <w:ind w:firstLine="709"/>
        <w:jc w:val="both"/>
      </w:pPr>
      <w:r>
        <w:t xml:space="preserve">- по ряду муниципальных контрактов, срок исполнения которых наступил еще в 2014 году, в реестре контрактов отсутствует информация </w:t>
      </w:r>
      <w:r w:rsidR="00DF1C78">
        <w:t>об исполнении указанных контрактов.</w:t>
      </w:r>
      <w:r>
        <w:t xml:space="preserve"> </w:t>
      </w:r>
    </w:p>
    <w:p w:rsidR="0082455F" w:rsidRPr="001D30A5" w:rsidRDefault="0082455F" w:rsidP="00D330E0">
      <w:pPr>
        <w:pStyle w:val="ConsPlusNormal"/>
        <w:spacing w:line="276" w:lineRule="auto"/>
        <w:ind w:firstLine="709"/>
        <w:jc w:val="both"/>
      </w:pPr>
      <w:r w:rsidRPr="001D30A5">
        <w:rPr>
          <w:b/>
          <w:i/>
        </w:rPr>
        <w:t>Необходимо отметить</w:t>
      </w:r>
      <w:r w:rsidRPr="001D30A5">
        <w:t>, что</w:t>
      </w:r>
      <w:r w:rsidR="00D330E0" w:rsidRPr="001D30A5">
        <w:t xml:space="preserve"> ненаправление, несвоевременное направление в орган, уполномоченный на ведение реестра контрактов, заключенных заказчиками, информации (сведений) и (или) документов, подлежащих включению в реестр, является административным </w:t>
      </w:r>
      <w:r w:rsidR="00D330E0" w:rsidRPr="001D30A5">
        <w:lastRenderedPageBreak/>
        <w:t>правонарушением</w:t>
      </w:r>
      <w:r w:rsidRPr="001D30A5">
        <w:t xml:space="preserve">, ответственность за совершение которого предусмотрена </w:t>
      </w:r>
      <w:r w:rsidR="00D330E0" w:rsidRPr="001D30A5">
        <w:t xml:space="preserve"> </w:t>
      </w:r>
      <w:hyperlink r:id="rId9" w:history="1">
        <w:r w:rsidR="00D330E0" w:rsidRPr="001D30A5">
          <w:t>частью 2 статьи 7.31</w:t>
        </w:r>
      </w:hyperlink>
      <w:r w:rsidR="00D330E0" w:rsidRPr="001D30A5">
        <w:t xml:space="preserve"> Кодекса Российской Федерации об административных правонарушениях" от 30.12.2001 N195-ФЗ в виде </w:t>
      </w:r>
      <w:r w:rsidRPr="001D30A5">
        <w:t>наложени</w:t>
      </w:r>
      <w:r w:rsidR="00D330E0" w:rsidRPr="001D30A5">
        <w:t>я</w:t>
      </w:r>
      <w:r w:rsidRPr="001D30A5">
        <w:t xml:space="preserve"> административного штрафа на должностных лиц </w:t>
      </w:r>
      <w:r w:rsidR="003D3072" w:rsidRPr="001D30A5">
        <w:t>в размере двадцати тысяч рублей;</w:t>
      </w:r>
    </w:p>
    <w:p w:rsidR="00EF3299" w:rsidRPr="00C1504A" w:rsidRDefault="00DF1C78" w:rsidP="00EF3299">
      <w:pPr>
        <w:pStyle w:val="ConsPlusNormal"/>
        <w:spacing w:line="276" w:lineRule="auto"/>
        <w:ind w:firstLine="709"/>
        <w:jc w:val="both"/>
        <w:rPr>
          <w:rFonts w:eastAsia="Times New Roman"/>
          <w:color w:val="010100"/>
        </w:rPr>
      </w:pPr>
      <w:r w:rsidRPr="001D30A5">
        <w:t xml:space="preserve">- </w:t>
      </w:r>
      <w:r w:rsidR="00025AB5" w:rsidRPr="001D30A5">
        <w:rPr>
          <w:iCs/>
          <w:shd w:val="clear" w:color="auto" w:fill="FFFFFF"/>
        </w:rPr>
        <w:t>МКДОУ "Центральский детский сад"</w:t>
      </w:r>
      <w:r w:rsidR="00025AB5" w:rsidRPr="001D30A5">
        <w:rPr>
          <w:rFonts w:eastAsia="Times New Roman"/>
          <w:color w:val="010100"/>
        </w:rPr>
        <w:t xml:space="preserve"> нарушен срок размещения на официальном сайте отчета об объеме закупок у субъектов малого </w:t>
      </w:r>
      <w:r w:rsidR="00025AB5" w:rsidRPr="00C1504A">
        <w:rPr>
          <w:rFonts w:eastAsia="Times New Roman"/>
          <w:color w:val="010100"/>
        </w:rPr>
        <w:t>предпринимательства, социально ориентированных некоммерческих организаций;</w:t>
      </w:r>
    </w:p>
    <w:p w:rsidR="00C1504A" w:rsidRDefault="00007735" w:rsidP="00C1504A">
      <w:pPr>
        <w:pStyle w:val="ConsPlusNormal"/>
        <w:spacing w:line="276" w:lineRule="auto"/>
        <w:ind w:firstLine="709"/>
        <w:jc w:val="both"/>
        <w:rPr>
          <w:rFonts w:eastAsia="Times New Roman"/>
          <w:color w:val="010100"/>
        </w:rPr>
      </w:pPr>
      <w:r w:rsidRPr="00C1504A">
        <w:rPr>
          <w:rFonts w:eastAsia="Times New Roman"/>
          <w:color w:val="010100"/>
        </w:rPr>
        <w:t xml:space="preserve">- </w:t>
      </w:r>
      <w:r w:rsidRPr="00C1504A">
        <w:rPr>
          <w:iCs/>
          <w:shd w:val="clear" w:color="auto" w:fill="FFFFFF"/>
        </w:rPr>
        <w:t>МКОУ "Алферовская ООШ"</w:t>
      </w:r>
      <w:r w:rsidR="00ED6BBE" w:rsidRPr="00C1504A">
        <w:rPr>
          <w:iCs/>
          <w:shd w:val="clear" w:color="auto" w:fill="FFFFFF"/>
        </w:rPr>
        <w:t xml:space="preserve"> и</w:t>
      </w:r>
      <w:r w:rsidR="008B56CF" w:rsidRPr="00C1504A">
        <w:rPr>
          <w:iCs/>
          <w:shd w:val="clear" w:color="auto" w:fill="FFFFFF"/>
        </w:rPr>
        <w:t xml:space="preserve"> МКУ "Культурно-досуговый центр"</w:t>
      </w:r>
      <w:r w:rsidRPr="00C1504A">
        <w:rPr>
          <w:rFonts w:eastAsia="Times New Roman"/>
          <w:color w:val="010100"/>
        </w:rPr>
        <w:t xml:space="preserve"> нарушен срок размещения извещений по контрактам заключенным с единственным поставщиком</w:t>
      </w:r>
      <w:r w:rsidR="00C1504A" w:rsidRPr="00C1504A">
        <w:rPr>
          <w:rFonts w:eastAsia="Times New Roman"/>
          <w:color w:val="010100"/>
        </w:rPr>
        <w:t>.</w:t>
      </w:r>
      <w:r w:rsidR="00C1504A">
        <w:rPr>
          <w:rFonts w:eastAsia="Times New Roman"/>
          <w:color w:val="010100"/>
        </w:rPr>
        <w:t xml:space="preserve"> </w:t>
      </w:r>
    </w:p>
    <w:p w:rsidR="00390292" w:rsidRPr="0088352E" w:rsidRDefault="00C1504A" w:rsidP="0088352E">
      <w:pPr>
        <w:pStyle w:val="ConsPlusNormal"/>
        <w:spacing w:line="276" w:lineRule="auto"/>
        <w:ind w:firstLine="709"/>
        <w:jc w:val="both"/>
        <w:rPr>
          <w:rFonts w:eastAsia="Times New Roman"/>
          <w:color w:val="010100"/>
        </w:rPr>
      </w:pPr>
      <w:r w:rsidRPr="0088352E">
        <w:rPr>
          <w:rFonts w:eastAsia="Times New Roman"/>
          <w:color w:val="010100"/>
        </w:rPr>
        <w:t>В соответствии с Кодексом РФ об административных правонарушениях (ст. 7.30), допущенные нарушения влекут привлечение должностных лиц к административной ответственности в виде наложения штрафа в размере пятнадцати тысяч рублей</w:t>
      </w:r>
      <w:r w:rsidR="0002557E" w:rsidRPr="0088352E">
        <w:rPr>
          <w:rFonts w:eastAsia="Times New Roman"/>
          <w:color w:val="010100"/>
        </w:rPr>
        <w:t>.</w:t>
      </w:r>
    </w:p>
    <w:p w:rsidR="005A3D07" w:rsidRDefault="0088352E" w:rsidP="005A3D07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 w:rsidRPr="0088352E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В соответствии с требованиями ст. 21 </w:t>
      </w:r>
      <w:r w:rsidR="00DF53C4" w:rsidRPr="00DD11CD">
        <w:rPr>
          <w:rFonts w:ascii="Times New Roman" w:eastAsia="Times New Roman" w:hAnsi="Times New Roman" w:cs="Times New Roman"/>
          <w:color w:val="010100"/>
          <w:sz w:val="28"/>
          <w:szCs w:val="28"/>
        </w:rPr>
        <w:t>Федерального закона № 44-ФЗ</w:t>
      </w:r>
      <w:r w:rsidRPr="0088352E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, обязательным документом для любого государственного и муниципального заказчика является план-график, подлежащий опубликованию в единой информационной системе. </w:t>
      </w:r>
    </w:p>
    <w:p w:rsidR="0088352E" w:rsidRPr="0088352E" w:rsidRDefault="005A3D07" w:rsidP="005A3D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0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0"/>
          <w:sz w:val="28"/>
          <w:szCs w:val="28"/>
        </w:rPr>
        <w:t>Выборочная проверка показала, что</w:t>
      </w:r>
      <w:r w:rsidR="0088352E" w:rsidRPr="0088352E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зачастую заказчики недостаточно корректно формируют и ведут указанные планы-графики.</w:t>
      </w:r>
    </w:p>
    <w:p w:rsidR="00390292" w:rsidRDefault="0088352E" w:rsidP="008835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Например, в планах-графиках </w:t>
      </w:r>
      <w:r w:rsidRPr="00C52D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– город Новохоперск</w:t>
      </w:r>
      <w:r w:rsidR="00BD66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2DAB">
        <w:rPr>
          <w:rFonts w:ascii="Times New Roman" w:hAnsi="Times New Roman" w:cs="Times New Roman"/>
          <w:sz w:val="28"/>
          <w:szCs w:val="28"/>
        </w:rPr>
        <w:t xml:space="preserve"> а</w:t>
      </w:r>
      <w:r w:rsidRPr="00C52DAB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Pr="00C52DAB">
        <w:rPr>
          <w:rFonts w:ascii="Times New Roman" w:hAnsi="Times New Roman" w:cs="Times New Roman"/>
          <w:sz w:val="28"/>
          <w:szCs w:val="28"/>
        </w:rPr>
        <w:t>и</w:t>
      </w:r>
      <w:r w:rsidRPr="00C52DAB">
        <w:rPr>
          <w:rFonts w:ascii="Times New Roman" w:eastAsia="Times New Roman" w:hAnsi="Times New Roman" w:cs="Times New Roman"/>
          <w:sz w:val="28"/>
          <w:szCs w:val="28"/>
        </w:rPr>
        <w:t xml:space="preserve"> Елань-Коленовского городского поселения</w:t>
      </w:r>
      <w:r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BD660D">
        <w:rPr>
          <w:rFonts w:ascii="Times New Roman" w:eastAsia="Times New Roman" w:hAnsi="Times New Roman" w:cs="Times New Roman"/>
          <w:color w:val="010100"/>
          <w:sz w:val="28"/>
          <w:szCs w:val="28"/>
        </w:rPr>
        <w:t>и администраци</w:t>
      </w:r>
      <w:r w:rsidR="00D40858">
        <w:rPr>
          <w:rFonts w:ascii="Times New Roman" w:eastAsia="Times New Roman" w:hAnsi="Times New Roman" w:cs="Times New Roman"/>
          <w:color w:val="010100"/>
          <w:sz w:val="28"/>
          <w:szCs w:val="28"/>
        </w:rPr>
        <w:t>й</w:t>
      </w:r>
      <w:r w:rsidR="00BD660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D40858" w:rsidRPr="00C52DAB">
        <w:rPr>
          <w:rFonts w:ascii="Times New Roman" w:eastAsia="Times New Roman" w:hAnsi="Times New Roman" w:cs="Times New Roman"/>
          <w:sz w:val="28"/>
          <w:szCs w:val="28"/>
        </w:rPr>
        <w:t>Коленовского</w:t>
      </w:r>
      <w:r w:rsidR="00D408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858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="00BD660D">
        <w:rPr>
          <w:rFonts w:ascii="Times New Roman" w:eastAsia="Times New Roman" w:hAnsi="Times New Roman" w:cs="Times New Roman"/>
          <w:color w:val="010100"/>
          <w:sz w:val="28"/>
          <w:szCs w:val="28"/>
        </w:rPr>
        <w:t>Центральского сельск</w:t>
      </w:r>
      <w:r w:rsidR="00D40858">
        <w:rPr>
          <w:rFonts w:ascii="Times New Roman" w:eastAsia="Times New Roman" w:hAnsi="Times New Roman" w:cs="Times New Roman"/>
          <w:color w:val="010100"/>
          <w:sz w:val="28"/>
          <w:szCs w:val="28"/>
        </w:rPr>
        <w:t>их</w:t>
      </w:r>
      <w:r w:rsidR="00BD660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поселени</w:t>
      </w:r>
      <w:r w:rsidR="00D40858">
        <w:rPr>
          <w:rFonts w:ascii="Times New Roman" w:eastAsia="Times New Roman" w:hAnsi="Times New Roman" w:cs="Times New Roman"/>
          <w:color w:val="010100"/>
          <w:sz w:val="28"/>
          <w:szCs w:val="28"/>
        </w:rPr>
        <w:t>й</w:t>
      </w:r>
      <w:r w:rsidR="00BD660D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</w:t>
      </w:r>
      <w:r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сроки осуществления закупок не скорректированы (закупки запланированы в </w:t>
      </w:r>
      <w:r w:rsidR="00BD660D">
        <w:rPr>
          <w:rFonts w:ascii="Times New Roman" w:eastAsia="Times New Roman" w:hAnsi="Times New Roman" w:cs="Times New Roman"/>
          <w:color w:val="010100"/>
          <w:sz w:val="28"/>
          <w:szCs w:val="28"/>
        </w:rPr>
        <w:t>первом полугодии</w:t>
      </w:r>
      <w:r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>, но по состоянию на 01.07.201</w:t>
      </w:r>
      <w:r w:rsidR="00BD660D">
        <w:rPr>
          <w:rFonts w:ascii="Times New Roman" w:eastAsia="Times New Roman" w:hAnsi="Times New Roman" w:cs="Times New Roman"/>
          <w:color w:val="010100"/>
          <w:sz w:val="28"/>
          <w:szCs w:val="28"/>
        </w:rPr>
        <w:t>5 года</w:t>
      </w:r>
      <w:r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не проведены). Аналогичные нарушения установлены в ведении планов-графиков </w:t>
      </w:r>
      <w:r w:rsidR="00C52DAB"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>а</w:t>
      </w:r>
      <w:r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>дминистраци</w:t>
      </w:r>
      <w:r w:rsidR="00C52DAB"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>ей</w:t>
      </w:r>
      <w:r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Ярковского сельского поселения </w:t>
      </w:r>
      <w:r w:rsidR="00C52DAB"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 xml:space="preserve"> и </w:t>
      </w:r>
      <w:r w:rsidR="00C52DAB" w:rsidRPr="00C52D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МКУ "Технико-эксплуатационный центр" (фактические сроки размещения заказов не соответствуют </w:t>
      </w:r>
      <w:r w:rsidR="00C52DAB" w:rsidRPr="00C52DAB">
        <w:rPr>
          <w:rFonts w:ascii="Times New Roman" w:eastAsia="Times New Roman" w:hAnsi="Times New Roman" w:cs="Times New Roman"/>
          <w:color w:val="010100"/>
          <w:sz w:val="28"/>
          <w:szCs w:val="28"/>
        </w:rPr>
        <w:t>срокам</w:t>
      </w:r>
      <w:r w:rsidR="00C52DAB" w:rsidRPr="0082558E">
        <w:rPr>
          <w:rFonts w:ascii="Times New Roman" w:eastAsia="Times New Roman" w:hAnsi="Times New Roman" w:cs="Times New Roman"/>
          <w:sz w:val="28"/>
          <w:szCs w:val="28"/>
        </w:rPr>
        <w:t>, указанным в действующих планах-графиках)</w:t>
      </w:r>
      <w:r w:rsidRPr="00825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246" w:rsidRDefault="00D84246" w:rsidP="008835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плане-графике администрации Новопокровского сельского поселения для закупки по объекту «</w:t>
      </w:r>
      <w:r w:rsidRPr="00D84246">
        <w:rPr>
          <w:rFonts w:ascii="Times New Roman" w:eastAsia="Times New Roman" w:hAnsi="Times New Roman" w:cs="Times New Roman"/>
          <w:sz w:val="28"/>
          <w:szCs w:val="28"/>
        </w:rPr>
        <w:t>Выполнение работ по ремонту автомобильных дорог Новопокровского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не указаны </w:t>
      </w:r>
      <w:r w:rsidRPr="00C52D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сроки размещения заказ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и исполнения контракта.</w:t>
      </w:r>
    </w:p>
    <w:p w:rsidR="00D84246" w:rsidRPr="0082558E" w:rsidRDefault="00D84246" w:rsidP="008835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плане-графике администрации Краснянского сельского поселения</w:t>
      </w:r>
      <w:r w:rsidR="00BC41E9">
        <w:rPr>
          <w:rFonts w:ascii="Times New Roman" w:eastAsia="Times New Roman" w:hAnsi="Times New Roman" w:cs="Times New Roman"/>
          <w:sz w:val="28"/>
          <w:szCs w:val="28"/>
        </w:rPr>
        <w:t xml:space="preserve"> по ряду закупок (услуги связи, текущий ремонт) ориентировочная начальная (максимальная) цена контракта не указана.</w:t>
      </w:r>
    </w:p>
    <w:p w:rsidR="006F7FD0" w:rsidRDefault="00390292" w:rsidP="006F7FD0">
      <w:pPr>
        <w:pStyle w:val="ConsPlusNormal"/>
        <w:spacing w:before="120" w:line="276" w:lineRule="auto"/>
        <w:ind w:firstLine="709"/>
        <w:jc w:val="both"/>
        <w:rPr>
          <w:rFonts w:eastAsia="Times New Roman"/>
          <w:color w:val="010100"/>
        </w:rPr>
      </w:pPr>
      <w:r w:rsidRPr="0082558E">
        <w:lastRenderedPageBreak/>
        <w:t xml:space="preserve"> </w:t>
      </w:r>
      <w:r w:rsidR="0082558E" w:rsidRPr="0082558E">
        <w:t xml:space="preserve">В результате выборочной проверки подготовки </w:t>
      </w:r>
      <w:r w:rsidR="0082558E" w:rsidRPr="0082558E">
        <w:rPr>
          <w:rFonts w:eastAsia="Times New Roman"/>
          <w:iCs/>
        </w:rPr>
        <w:t xml:space="preserve">документации о закупках установлено, что </w:t>
      </w:r>
      <w:r w:rsidR="0082558E" w:rsidRPr="0082558E">
        <w:rPr>
          <w:rFonts w:eastAsia="Times New Roman"/>
        </w:rPr>
        <w:t xml:space="preserve">в аукционной документации на выполнение работ по </w:t>
      </w:r>
      <w:r w:rsidR="0082558E" w:rsidRPr="0082558E">
        <w:rPr>
          <w:shd w:val="clear" w:color="auto" w:fill="FFFFFF"/>
        </w:rPr>
        <w:t>устройству тротуаров по улицам Дзержинского, Советская, Ленина в Троицком сельском поселении Новохоперского муниципального района Воронежской области</w:t>
      </w:r>
      <w:r w:rsidR="0082558E">
        <w:rPr>
          <w:shd w:val="clear" w:color="auto" w:fill="FFFFFF"/>
        </w:rPr>
        <w:t xml:space="preserve"> </w:t>
      </w:r>
      <w:r w:rsidR="00EB6B17">
        <w:rPr>
          <w:shd w:val="clear" w:color="auto" w:fill="FFFFFF"/>
        </w:rPr>
        <w:t xml:space="preserve">имеются </w:t>
      </w:r>
      <w:r w:rsidR="0082558E" w:rsidRPr="0082558E">
        <w:rPr>
          <w:rFonts w:eastAsia="Times New Roman"/>
          <w:color w:val="010100"/>
        </w:rPr>
        <w:t>противоречия параметров, указанных в локальном сметном расчете, в ведомости объемов работ и в</w:t>
      </w:r>
      <w:r w:rsidR="00EB6B17">
        <w:rPr>
          <w:rFonts w:eastAsia="Times New Roman"/>
          <w:color w:val="010100"/>
        </w:rPr>
        <w:t xml:space="preserve"> описании объекта закупки (приложение №4 к документации об электронном аукционе):</w:t>
      </w:r>
      <w:r w:rsidR="0085433E">
        <w:rPr>
          <w:rFonts w:eastAsia="Times New Roman"/>
          <w:color w:val="010100"/>
        </w:rPr>
        <w:t xml:space="preserve"> </w:t>
      </w:r>
      <w:r w:rsidR="00EB6B17">
        <w:rPr>
          <w:rFonts w:eastAsia="Times New Roman"/>
          <w:color w:val="010100"/>
        </w:rPr>
        <w:t>в описании объекта закупки (приложение №4 к документации об электронном аукционе) по позициям 1 и 2 единица измерения указана 1000 м</w:t>
      </w:r>
      <w:r w:rsidR="00EB6B17" w:rsidRPr="00EB6B17">
        <w:rPr>
          <w:rFonts w:eastAsia="Times New Roman"/>
          <w:color w:val="010100"/>
          <w:vertAlign w:val="superscript"/>
        </w:rPr>
        <w:t>2</w:t>
      </w:r>
      <w:r w:rsidR="00EB6B17">
        <w:rPr>
          <w:rFonts w:eastAsia="Times New Roman"/>
          <w:color w:val="010100"/>
          <w:vertAlign w:val="superscript"/>
        </w:rPr>
        <w:t xml:space="preserve"> </w:t>
      </w:r>
      <w:r w:rsidR="00EB6B17">
        <w:rPr>
          <w:rFonts w:eastAsia="Times New Roman"/>
          <w:color w:val="010100"/>
        </w:rPr>
        <w:t xml:space="preserve"> вместо 1000 м</w:t>
      </w:r>
      <w:r w:rsidR="00EB6B17" w:rsidRPr="00EB6B17">
        <w:rPr>
          <w:rFonts w:eastAsia="Times New Roman"/>
          <w:color w:val="010100"/>
          <w:vertAlign w:val="superscript"/>
        </w:rPr>
        <w:t>3</w:t>
      </w:r>
      <w:r w:rsidR="0085433E">
        <w:rPr>
          <w:rFonts w:eastAsia="Times New Roman"/>
          <w:color w:val="010100"/>
        </w:rPr>
        <w:t>.</w:t>
      </w:r>
    </w:p>
    <w:p w:rsidR="006F7FD0" w:rsidRDefault="0040472A" w:rsidP="006F7FD0">
      <w:pPr>
        <w:pStyle w:val="ConsPlusNormal"/>
        <w:spacing w:before="120" w:line="276" w:lineRule="auto"/>
        <w:ind w:firstLine="709"/>
        <w:jc w:val="both"/>
        <w:rPr>
          <w:rFonts w:eastAsia="Times New Roman"/>
          <w:color w:val="010100"/>
        </w:rPr>
      </w:pPr>
      <w:r w:rsidRPr="0040472A">
        <w:rPr>
          <w:rFonts w:eastAsia="Times New Roman"/>
          <w:b/>
          <w:bCs/>
          <w:color w:val="010100"/>
        </w:rPr>
        <w:t>Проведя анализ информации о закупках за I </w:t>
      </w:r>
      <w:r w:rsidR="006F7FD0">
        <w:rPr>
          <w:rFonts w:eastAsia="Times New Roman"/>
          <w:b/>
          <w:bCs/>
          <w:color w:val="010100"/>
        </w:rPr>
        <w:t>полугодие</w:t>
      </w:r>
      <w:r w:rsidRPr="0040472A">
        <w:rPr>
          <w:rFonts w:eastAsia="Times New Roman"/>
          <w:b/>
          <w:bCs/>
          <w:color w:val="010100"/>
        </w:rPr>
        <w:t xml:space="preserve"> 2015 года, рекомендуем:</w:t>
      </w:r>
      <w:r w:rsidR="006F7FD0">
        <w:rPr>
          <w:rFonts w:eastAsia="Times New Roman"/>
          <w:b/>
          <w:bCs/>
          <w:color w:val="010100"/>
        </w:rPr>
        <w:t xml:space="preserve"> </w:t>
      </w:r>
      <w:r w:rsidR="006F7FD0">
        <w:rPr>
          <w:rFonts w:eastAsia="Times New Roman"/>
          <w:bCs/>
          <w:iCs/>
          <w:color w:val="010100"/>
        </w:rPr>
        <w:t>г</w:t>
      </w:r>
      <w:r w:rsidRPr="006F7FD0">
        <w:rPr>
          <w:rFonts w:eastAsia="Times New Roman"/>
          <w:bCs/>
          <w:iCs/>
          <w:color w:val="010100"/>
        </w:rPr>
        <w:t>лавным распорядителям бюджетных средств</w:t>
      </w:r>
      <w:r w:rsidR="006F7FD0">
        <w:rPr>
          <w:rFonts w:eastAsia="Times New Roman"/>
          <w:bCs/>
          <w:iCs/>
          <w:color w:val="010100"/>
        </w:rPr>
        <w:t xml:space="preserve"> </w:t>
      </w:r>
      <w:r w:rsidRPr="0040472A">
        <w:rPr>
          <w:rFonts w:eastAsia="Times New Roman"/>
          <w:color w:val="010100"/>
        </w:rPr>
        <w:t>усилить внутренний контроль в отношении подведомственных заказчиков на всех этапах осуществления закупок.</w:t>
      </w:r>
    </w:p>
    <w:p w:rsidR="0040472A" w:rsidRPr="0040472A" w:rsidRDefault="0040472A" w:rsidP="006F7FD0">
      <w:pPr>
        <w:pStyle w:val="ConsPlusNormal"/>
        <w:spacing w:before="120" w:line="276" w:lineRule="auto"/>
        <w:ind w:firstLine="709"/>
        <w:jc w:val="both"/>
        <w:rPr>
          <w:rFonts w:eastAsia="Times New Roman"/>
          <w:color w:val="010100"/>
        </w:rPr>
      </w:pPr>
      <w:r w:rsidRPr="0040472A">
        <w:rPr>
          <w:rFonts w:eastAsia="Times New Roman"/>
          <w:color w:val="010100"/>
        </w:rPr>
        <w:t>По фактам выявленных нарушений Федерального закона № 44-ФЗ, влекущих административную ответственность в соответствии с Кодексом РФ об административных правонарушениях, направлена информация в организации, допустившие вышеназванные нарушения. </w:t>
      </w:r>
    </w:p>
    <w:p w:rsidR="00736589" w:rsidRDefault="00736589" w:rsidP="00883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5AF" w:rsidRPr="003515AF" w:rsidRDefault="003515AF" w:rsidP="003515AF">
      <w:pPr>
        <w:pStyle w:val="a6"/>
        <w:ind w:firstLine="0"/>
        <w:jc w:val="both"/>
      </w:pPr>
      <w:r w:rsidRPr="003515AF">
        <w:t>Инспектор</w:t>
      </w:r>
    </w:p>
    <w:p w:rsidR="003515AF" w:rsidRPr="003515AF" w:rsidRDefault="003515AF" w:rsidP="003515AF">
      <w:pPr>
        <w:pStyle w:val="a6"/>
        <w:ind w:firstLine="0"/>
        <w:jc w:val="both"/>
      </w:pPr>
      <w:r w:rsidRPr="003515AF">
        <w:t>ревизионной комиссии</w:t>
      </w:r>
    </w:p>
    <w:p w:rsidR="003515AF" w:rsidRPr="003515AF" w:rsidRDefault="003515AF" w:rsidP="003515AF">
      <w:pPr>
        <w:pStyle w:val="a6"/>
        <w:ind w:firstLine="0"/>
        <w:jc w:val="both"/>
      </w:pPr>
      <w:r w:rsidRPr="003515AF">
        <w:t>Новохоперского муниципального района</w:t>
      </w:r>
    </w:p>
    <w:p w:rsidR="003515AF" w:rsidRPr="003515AF" w:rsidRDefault="003515AF" w:rsidP="003515AF">
      <w:pPr>
        <w:pStyle w:val="a6"/>
        <w:ind w:firstLine="0"/>
        <w:jc w:val="both"/>
      </w:pPr>
      <w:r w:rsidRPr="003515AF">
        <w:t xml:space="preserve">Воронежской области                                                      </w:t>
      </w:r>
      <w:r>
        <w:t xml:space="preserve">         </w:t>
      </w:r>
      <w:r w:rsidRPr="003515AF">
        <w:t xml:space="preserve">   </w:t>
      </w:r>
      <w:r w:rsidRPr="003515AF">
        <w:rPr>
          <w:szCs w:val="28"/>
        </w:rPr>
        <w:t>Н.И. Пахмутова</w:t>
      </w:r>
    </w:p>
    <w:p w:rsidR="003515AF" w:rsidRPr="003515AF" w:rsidRDefault="003515AF" w:rsidP="00883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5AF" w:rsidRPr="003515AF" w:rsidSect="009D762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64" w:rsidRDefault="00B81A64" w:rsidP="009D762F">
      <w:pPr>
        <w:spacing w:after="0" w:line="240" w:lineRule="auto"/>
      </w:pPr>
      <w:r>
        <w:separator/>
      </w:r>
    </w:p>
  </w:endnote>
  <w:endnote w:type="continuationSeparator" w:id="1">
    <w:p w:rsidR="00B81A64" w:rsidRDefault="00B81A64" w:rsidP="009D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64" w:rsidRDefault="00B81A64" w:rsidP="009D762F">
      <w:pPr>
        <w:spacing w:after="0" w:line="240" w:lineRule="auto"/>
      </w:pPr>
      <w:r>
        <w:separator/>
      </w:r>
    </w:p>
  </w:footnote>
  <w:footnote w:type="continuationSeparator" w:id="1">
    <w:p w:rsidR="00B81A64" w:rsidRDefault="00B81A64" w:rsidP="009D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065"/>
      <w:docPartObj>
        <w:docPartGallery w:val="Номера страниц (вверху страницы)"/>
        <w:docPartUnique/>
      </w:docPartObj>
    </w:sdtPr>
    <w:sdtContent>
      <w:p w:rsidR="009D762F" w:rsidRDefault="009D762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762F" w:rsidRDefault="009D76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73"/>
    <w:rsid w:val="00007735"/>
    <w:rsid w:val="0002557E"/>
    <w:rsid w:val="00025AB5"/>
    <w:rsid w:val="00081860"/>
    <w:rsid w:val="00106F20"/>
    <w:rsid w:val="00135D1F"/>
    <w:rsid w:val="001D30A5"/>
    <w:rsid w:val="002617BC"/>
    <w:rsid w:val="00273ABD"/>
    <w:rsid w:val="002B5DB4"/>
    <w:rsid w:val="002B6E23"/>
    <w:rsid w:val="002D0E77"/>
    <w:rsid w:val="00333AE4"/>
    <w:rsid w:val="003515AF"/>
    <w:rsid w:val="00390292"/>
    <w:rsid w:val="003D3072"/>
    <w:rsid w:val="0040472A"/>
    <w:rsid w:val="00426B24"/>
    <w:rsid w:val="0043023C"/>
    <w:rsid w:val="00463DB9"/>
    <w:rsid w:val="004817D6"/>
    <w:rsid w:val="005A3D07"/>
    <w:rsid w:val="00690DD2"/>
    <w:rsid w:val="006A4EBC"/>
    <w:rsid w:val="006B0900"/>
    <w:rsid w:val="006B322D"/>
    <w:rsid w:val="006F7FD0"/>
    <w:rsid w:val="007357C7"/>
    <w:rsid w:val="00736589"/>
    <w:rsid w:val="007824B5"/>
    <w:rsid w:val="007E4262"/>
    <w:rsid w:val="007F322F"/>
    <w:rsid w:val="0082455F"/>
    <w:rsid w:val="0082558E"/>
    <w:rsid w:val="008324A6"/>
    <w:rsid w:val="0085433E"/>
    <w:rsid w:val="00875F73"/>
    <w:rsid w:val="0088352E"/>
    <w:rsid w:val="00897432"/>
    <w:rsid w:val="008B56CF"/>
    <w:rsid w:val="008D2D94"/>
    <w:rsid w:val="00916452"/>
    <w:rsid w:val="009767D6"/>
    <w:rsid w:val="0098481D"/>
    <w:rsid w:val="00990267"/>
    <w:rsid w:val="00994E0B"/>
    <w:rsid w:val="009B5BDB"/>
    <w:rsid w:val="009D762F"/>
    <w:rsid w:val="00AA4F19"/>
    <w:rsid w:val="00B34FDE"/>
    <w:rsid w:val="00B408E8"/>
    <w:rsid w:val="00B623ED"/>
    <w:rsid w:val="00B81A64"/>
    <w:rsid w:val="00BB01A4"/>
    <w:rsid w:val="00BB29A2"/>
    <w:rsid w:val="00BC41E9"/>
    <w:rsid w:val="00BD660D"/>
    <w:rsid w:val="00BE5282"/>
    <w:rsid w:val="00C0784A"/>
    <w:rsid w:val="00C1504A"/>
    <w:rsid w:val="00C52DAB"/>
    <w:rsid w:val="00C549EA"/>
    <w:rsid w:val="00C92A8D"/>
    <w:rsid w:val="00D330E0"/>
    <w:rsid w:val="00D40858"/>
    <w:rsid w:val="00D84246"/>
    <w:rsid w:val="00DC4004"/>
    <w:rsid w:val="00DD11CD"/>
    <w:rsid w:val="00DD1AD0"/>
    <w:rsid w:val="00DF1C78"/>
    <w:rsid w:val="00DF53C4"/>
    <w:rsid w:val="00E87899"/>
    <w:rsid w:val="00EB313D"/>
    <w:rsid w:val="00EB6B17"/>
    <w:rsid w:val="00ED6BBE"/>
    <w:rsid w:val="00EE0CA3"/>
    <w:rsid w:val="00EE179C"/>
    <w:rsid w:val="00EF3299"/>
    <w:rsid w:val="00F1116C"/>
    <w:rsid w:val="00F54774"/>
    <w:rsid w:val="00F6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7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C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6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029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8352E"/>
  </w:style>
  <w:style w:type="paragraph" w:styleId="a6">
    <w:name w:val="Body Text Indent"/>
    <w:aliases w:val="Надин стиль,Основной текст 1,Нумерованный список !!,Iniiaiie oaeno 1,Ioia?iaaiiue nienie !!,Iaaei noeeu,Iaaei noeeu Знак Знак Знак ,Iaaei noeeu Знак,Iaaei noeeu Знак Знак Знак  Знак,Iaaei noeeu Знак Знак Знак Знак "/>
    <w:basedOn w:val="a"/>
    <w:link w:val="a7"/>
    <w:rsid w:val="003515AF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1,Iaaei noeeu Знак Знак Знак  Знак1,Iaaei noeeu Знак Знак"/>
    <w:basedOn w:val="a0"/>
    <w:link w:val="a6"/>
    <w:rsid w:val="00351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D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62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62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C3E8D0956786B9FD243C0D6DDED4F832B07DDB4DB3722AC23142A7A64D8ED97047D26ABD7BCD8WAU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BFDBFD716EAEDCDC25CEE9177388CCF46247AA9C4F9003A3FAAC142CE7AD83D33E7FDA2FA16F44GFK6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8761EAC8FA4C364D57C38D5E0313023F5B6EFB98ACBA30327417F3121E093C96F5EDFAFF0BZ2Y9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7164495844269465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17"/>
          </c:dPt>
          <c:dPt>
            <c:idx val="2"/>
            <c:explosion val="18"/>
          </c:dPt>
          <c:dLbls>
            <c:dLbl>
              <c:idx val="0"/>
              <c:layout>
                <c:manualLayout>
                  <c:x val="-2.7531714785651917E-2"/>
                  <c:y val="8.6191413573303344E-2"/>
                </c:manualLayout>
              </c:layout>
              <c:showVal val="1"/>
            </c:dLbl>
            <c:dLbl>
              <c:idx val="1"/>
              <c:layout>
                <c:manualLayout>
                  <c:x val="1.0489938757655307E-2"/>
                  <c:y val="-7.4279465066866654E-2"/>
                </c:manualLayout>
              </c:layout>
              <c:showVal val="1"/>
            </c:dLbl>
            <c:dLbl>
              <c:idx val="2"/>
              <c:layout>
                <c:manualLayout>
                  <c:x val="1.2244348488696976E-2"/>
                  <c:y val="0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Запрос котировок</c:v>
                </c:pt>
                <c:pt idx="2">
                  <c:v>Предварительный отбор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239701808107491"/>
          <c:y val="6.6966629171353584E-2"/>
          <c:w val="0.28371409303003792"/>
          <c:h val="0.3025743657042885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30</cp:revision>
  <dcterms:created xsi:type="dcterms:W3CDTF">2015-09-08T05:56:00Z</dcterms:created>
  <dcterms:modified xsi:type="dcterms:W3CDTF">2015-09-16T06:08:00Z</dcterms:modified>
</cp:coreProperties>
</file>