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066D55" w:rsidP="000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Кадастровую палату за электронной подписью</w:t>
      </w:r>
    </w:p>
    <w:p w:rsidR="00066D55" w:rsidRDefault="00066D55" w:rsidP="00066D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D7" w:rsidRDefault="00CD3A45" w:rsidP="00066D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76D7" w:rsidRPr="003276D7">
        <w:rPr>
          <w:color w:val="000000"/>
          <w:sz w:val="28"/>
          <w:szCs w:val="28"/>
        </w:rPr>
        <w:t>олучение услуг в электронном виде</w:t>
      </w:r>
      <w:r>
        <w:rPr>
          <w:color w:val="000000"/>
          <w:sz w:val="28"/>
          <w:szCs w:val="28"/>
        </w:rPr>
        <w:t xml:space="preserve"> на сегодняшний день – с</w:t>
      </w:r>
      <w:r w:rsidR="003276D7" w:rsidRPr="003276D7">
        <w:rPr>
          <w:color w:val="000000"/>
          <w:sz w:val="28"/>
          <w:szCs w:val="28"/>
        </w:rPr>
        <w:t>амый удобный и доступный способ. Электронный документ, подписанный усиленной квалифицированной  электронной подписью, имеет такую же юридическую силу, как и бумажный, который подписан собственноручно</w:t>
      </w:r>
      <w:r>
        <w:rPr>
          <w:color w:val="000000"/>
          <w:sz w:val="28"/>
          <w:szCs w:val="28"/>
        </w:rPr>
        <w:t>.</w:t>
      </w:r>
    </w:p>
    <w:p w:rsidR="00CD3A45" w:rsidRDefault="00CD3A45" w:rsidP="00066D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A45">
        <w:rPr>
          <w:color w:val="000000"/>
          <w:sz w:val="28"/>
          <w:szCs w:val="28"/>
        </w:rPr>
        <w:t xml:space="preserve">Удостоверяющий центр Кадастровой палаты по Воронежской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CD3A45" w:rsidRPr="00066D55" w:rsidRDefault="00CD3A45" w:rsidP="00CD3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D55">
        <w:rPr>
          <w:color w:val="000000"/>
          <w:sz w:val="28"/>
          <w:szCs w:val="28"/>
        </w:rPr>
        <w:t xml:space="preserve">С помощью квалифицированного сертификата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 w:rsidRPr="00066D55">
        <w:rPr>
          <w:color w:val="000000"/>
          <w:sz w:val="28"/>
          <w:szCs w:val="28"/>
        </w:rPr>
        <w:t>Росреестра</w:t>
      </w:r>
      <w:proofErr w:type="spellEnd"/>
      <w:r w:rsidRPr="00066D55">
        <w:rPr>
          <w:color w:val="000000"/>
          <w:sz w:val="28"/>
          <w:szCs w:val="28"/>
        </w:rPr>
        <w:t xml:space="preserve"> и других ведомств. </w:t>
      </w:r>
    </w:p>
    <w:p w:rsidR="00066D55" w:rsidRPr="00066D55" w:rsidRDefault="00066D55" w:rsidP="00066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D55">
        <w:rPr>
          <w:color w:val="000000"/>
          <w:sz w:val="28"/>
          <w:szCs w:val="28"/>
        </w:rPr>
        <w:t xml:space="preserve">Заказчиками услуг удостоверяющего центра </w:t>
      </w:r>
      <w:r w:rsidR="00CD3A45">
        <w:rPr>
          <w:color w:val="000000"/>
          <w:sz w:val="28"/>
          <w:szCs w:val="28"/>
        </w:rPr>
        <w:t>К</w:t>
      </w:r>
      <w:r w:rsidRPr="00066D55">
        <w:rPr>
          <w:color w:val="000000"/>
          <w:sz w:val="28"/>
          <w:szCs w:val="28"/>
        </w:rPr>
        <w:t>адастровой палаты выступают</w:t>
      </w:r>
      <w:r w:rsidR="00812665">
        <w:rPr>
          <w:color w:val="000000"/>
          <w:sz w:val="28"/>
          <w:szCs w:val="28"/>
        </w:rPr>
        <w:t xml:space="preserve"> как простые граждане, так и</w:t>
      </w:r>
      <w:r w:rsidRPr="00066D55">
        <w:rPr>
          <w:color w:val="000000"/>
          <w:sz w:val="28"/>
          <w:szCs w:val="28"/>
        </w:rPr>
        <w:t xml:space="preserve"> кадастровые инженеры, арбитражные управляющие, нотариусы, судьи. Во втором квартале 2018 года к ним присоединятся индивидуальные предприниматели. Также у граждан появится возможность воспользоваться услугами удостоверяющего центра по экстерриториальному принципу.</w:t>
      </w:r>
    </w:p>
    <w:p w:rsidR="00066D55" w:rsidRPr="00066D55" w:rsidRDefault="00066D55" w:rsidP="00066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D55">
        <w:rPr>
          <w:color w:val="000000"/>
          <w:sz w:val="28"/>
          <w:szCs w:val="28"/>
        </w:rPr>
        <w:t xml:space="preserve">Для получения квалифицированного сертификата необходимо зарегистрироваться на сайте удостоверяющего центра </w:t>
      </w:r>
      <w:hyperlink r:id="rId4" w:history="1">
        <w:r w:rsidRPr="00066D55">
          <w:rPr>
            <w:rStyle w:val="a4"/>
            <w:color w:val="000000"/>
            <w:sz w:val="28"/>
            <w:szCs w:val="28"/>
          </w:rPr>
          <w:t>https://uc.kadastr.ru/</w:t>
        </w:r>
      </w:hyperlink>
      <w:r w:rsidRPr="00066D55">
        <w:rPr>
          <w:color w:val="000000"/>
          <w:sz w:val="28"/>
          <w:szCs w:val="28"/>
        </w:rPr>
        <w:t xml:space="preserve"> 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 для последующей работы.</w:t>
      </w:r>
    </w:p>
    <w:p w:rsidR="00066D55" w:rsidRPr="00066D55" w:rsidRDefault="00066D55" w:rsidP="00066D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D55">
        <w:rPr>
          <w:color w:val="000000"/>
          <w:sz w:val="28"/>
          <w:szCs w:val="28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sectPr w:rsidR="00066D55" w:rsidRPr="00066D55" w:rsidSect="00066D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6D55"/>
    <w:rsid w:val="00066D55"/>
    <w:rsid w:val="00285FED"/>
    <w:rsid w:val="002C71F8"/>
    <w:rsid w:val="003276D7"/>
    <w:rsid w:val="004C447D"/>
    <w:rsid w:val="004F5B8B"/>
    <w:rsid w:val="007337DC"/>
    <w:rsid w:val="008039C9"/>
    <w:rsid w:val="00812665"/>
    <w:rsid w:val="008417C4"/>
    <w:rsid w:val="009A4277"/>
    <w:rsid w:val="00CD3A45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D55"/>
    <w:rPr>
      <w:color w:val="0000FF"/>
      <w:u w:val="single"/>
    </w:rPr>
  </w:style>
  <w:style w:type="character" w:styleId="a5">
    <w:name w:val="Strong"/>
    <w:basedOn w:val="a0"/>
    <w:uiPriority w:val="22"/>
    <w:qFormat/>
    <w:rsid w:val="00066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2018-03-19T09:49:00Z</cp:lastPrinted>
  <dcterms:created xsi:type="dcterms:W3CDTF">2018-03-15T09:29:00Z</dcterms:created>
  <dcterms:modified xsi:type="dcterms:W3CDTF">2018-03-19T09:51:00Z</dcterms:modified>
</cp:coreProperties>
</file>