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CA" w:rsidRPr="00A519CA" w:rsidRDefault="00A519CA" w:rsidP="006101E6">
      <w:pPr>
        <w:jc w:val="center"/>
        <w:rPr>
          <w:rFonts w:ascii="Segoe UI" w:hAnsi="Segoe UI" w:cs="Segoe UI"/>
          <w:b/>
          <w:sz w:val="32"/>
          <w:szCs w:val="32"/>
        </w:rPr>
      </w:pPr>
      <w:r w:rsidRPr="00A519CA">
        <w:rPr>
          <w:rFonts w:ascii="Segoe UI" w:hAnsi="Segoe UI" w:cs="Segoe UI"/>
          <w:b/>
          <w:sz w:val="32"/>
          <w:szCs w:val="32"/>
        </w:rPr>
        <w:t>ПРЕСС-РЕЛИЗ</w:t>
      </w:r>
    </w:p>
    <w:p w:rsidR="006101E6" w:rsidRPr="006101E6" w:rsidRDefault="006101E6" w:rsidP="006101E6">
      <w:pPr>
        <w:jc w:val="center"/>
        <w:rPr>
          <w:rFonts w:ascii="Segoe UI" w:hAnsi="Segoe UI" w:cs="Segoe UI"/>
          <w:sz w:val="32"/>
          <w:szCs w:val="32"/>
        </w:rPr>
      </w:pPr>
      <w:r w:rsidRPr="006101E6">
        <w:rPr>
          <w:rFonts w:ascii="Segoe UI" w:hAnsi="Segoe UI" w:cs="Segoe UI"/>
          <w:sz w:val="32"/>
          <w:szCs w:val="32"/>
        </w:rPr>
        <w:t xml:space="preserve">Как узнать статус рассмотрения </w:t>
      </w:r>
      <w:r w:rsidR="00A519CA">
        <w:rPr>
          <w:rFonts w:ascii="Segoe UI" w:hAnsi="Segoe UI" w:cs="Segoe UI"/>
          <w:sz w:val="32"/>
          <w:szCs w:val="32"/>
        </w:rPr>
        <w:t xml:space="preserve">вашего </w:t>
      </w:r>
      <w:r w:rsidR="00A762AC">
        <w:rPr>
          <w:rFonts w:ascii="Segoe UI" w:hAnsi="Segoe UI" w:cs="Segoe UI"/>
          <w:sz w:val="32"/>
          <w:szCs w:val="32"/>
        </w:rPr>
        <w:t>заявления</w:t>
      </w:r>
    </w:p>
    <w:p w:rsidR="006101E6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Воронежско</w:t>
      </w:r>
      <w:r w:rsidRPr="006101E6">
        <w:rPr>
          <w:rFonts w:ascii="Segoe UI" w:hAnsi="Segoe UI" w:cs="Segoe UI"/>
          <w:sz w:val="24"/>
          <w:szCs w:val="24"/>
        </w:rPr>
        <w:t xml:space="preserve">й области </w:t>
      </w:r>
      <w:r>
        <w:rPr>
          <w:rFonts w:ascii="Segoe UI" w:hAnsi="Segoe UI" w:cs="Segoe UI"/>
          <w:sz w:val="24"/>
          <w:szCs w:val="24"/>
        </w:rPr>
        <w:t xml:space="preserve">сообщает, что </w:t>
      </w:r>
      <w:r w:rsidR="00A519CA">
        <w:rPr>
          <w:rFonts w:ascii="Segoe UI" w:hAnsi="Segoe UI" w:cs="Segoe UI"/>
          <w:sz w:val="24"/>
          <w:szCs w:val="24"/>
        </w:rPr>
        <w:t>граждане</w:t>
      </w:r>
      <w:r w:rsidRPr="006101E6">
        <w:rPr>
          <w:rFonts w:ascii="Segoe UI" w:hAnsi="Segoe UI" w:cs="Segoe UI"/>
          <w:sz w:val="24"/>
          <w:szCs w:val="24"/>
        </w:rPr>
        <w:t xml:space="preserve"> могут самостоятельно определить статус заявления, поданного как в МФЦ, так и в электронном виде. </w:t>
      </w:r>
    </w:p>
    <w:p w:rsidR="00A519CA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 xml:space="preserve">На портале Росреестра функционирует сервис – «Проверка исполнения запроса», с помощью которого гражданин или организация имеет возможность отследить статус исполнения заявления. Достаточно зайти на портал и в специальном поле указать номер </w:t>
      </w:r>
      <w:r>
        <w:rPr>
          <w:rFonts w:ascii="Segoe UI" w:hAnsi="Segoe UI" w:cs="Segoe UI"/>
          <w:sz w:val="24"/>
          <w:szCs w:val="24"/>
        </w:rPr>
        <w:t>заявления</w:t>
      </w:r>
      <w:r w:rsidRPr="006101E6">
        <w:rPr>
          <w:rFonts w:ascii="Segoe UI" w:hAnsi="Segoe UI" w:cs="Segoe UI"/>
          <w:sz w:val="24"/>
          <w:szCs w:val="24"/>
        </w:rPr>
        <w:t xml:space="preserve">. После ввода данных отображается статус заявки. </w:t>
      </w:r>
    </w:p>
    <w:p w:rsidR="006101E6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>Статус «в работе» свидетельствует о том, что заявка находится на рассмотрении. Статус «на подписи» гово</w:t>
      </w:r>
      <w:r>
        <w:rPr>
          <w:rFonts w:ascii="Segoe UI" w:hAnsi="Segoe UI" w:cs="Segoe UI"/>
          <w:sz w:val="24"/>
          <w:szCs w:val="24"/>
        </w:rPr>
        <w:t>рит о скором завершени</w:t>
      </w:r>
      <w:r w:rsidR="00A519CA">
        <w:rPr>
          <w:rFonts w:ascii="Segoe UI" w:hAnsi="Segoe UI" w:cs="Segoe UI"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 xml:space="preserve"> работы.</w:t>
      </w:r>
    </w:p>
    <w:p w:rsidR="006101E6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>Если запрос обозначен пометкой «Проверка не пройдена», заявка не будет рассмотрена и не перейдет на следующий этап обработки. Это может означать, что была допущена ошибка при заполнении, или запрос изложен в некорректной форме. В этом случае, необх</w:t>
      </w:r>
      <w:r>
        <w:rPr>
          <w:rFonts w:ascii="Segoe UI" w:hAnsi="Segoe UI" w:cs="Segoe UI"/>
          <w:sz w:val="24"/>
          <w:szCs w:val="24"/>
        </w:rPr>
        <w:t>одимо подавать запрос повторно.</w:t>
      </w:r>
    </w:p>
    <w:p w:rsidR="0003627C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 xml:space="preserve">Для получения информации не обязательно регистрироваться на сайте. </w:t>
      </w:r>
      <w:proofErr w:type="spellStart"/>
      <w:r w:rsidRPr="006101E6">
        <w:rPr>
          <w:rFonts w:ascii="Segoe UI" w:hAnsi="Segoe UI" w:cs="Segoe UI"/>
          <w:sz w:val="24"/>
          <w:szCs w:val="24"/>
        </w:rPr>
        <w:t>Онлайн-проверка</w:t>
      </w:r>
      <w:proofErr w:type="spellEnd"/>
      <w:r w:rsidRPr="006101E6">
        <w:rPr>
          <w:rFonts w:ascii="Segoe UI" w:hAnsi="Segoe UI" w:cs="Segoe UI"/>
          <w:sz w:val="24"/>
          <w:szCs w:val="24"/>
        </w:rPr>
        <w:t xml:space="preserve"> статуса запроса </w:t>
      </w:r>
      <w:proofErr w:type="gramStart"/>
      <w:r w:rsidRPr="006101E6">
        <w:rPr>
          <w:rFonts w:ascii="Segoe UI" w:hAnsi="Segoe UI" w:cs="Segoe UI"/>
          <w:sz w:val="24"/>
          <w:szCs w:val="24"/>
        </w:rPr>
        <w:t>доступна</w:t>
      </w:r>
      <w:proofErr w:type="gramEnd"/>
      <w:r w:rsidRPr="006101E6">
        <w:rPr>
          <w:rFonts w:ascii="Segoe UI" w:hAnsi="Segoe UI" w:cs="Segoe UI"/>
          <w:sz w:val="24"/>
          <w:szCs w:val="24"/>
        </w:rPr>
        <w:t xml:space="preserve"> через 3—5 дней после подачи заявления на предоставление услуг. </w:t>
      </w:r>
    </w:p>
    <w:p w:rsidR="0003627C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 xml:space="preserve"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 </w:t>
      </w:r>
    </w:p>
    <w:p w:rsidR="006E175C" w:rsidRDefault="006101E6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101E6">
        <w:rPr>
          <w:rFonts w:ascii="Segoe UI" w:hAnsi="Segoe UI" w:cs="Segoe UI"/>
          <w:sz w:val="24"/>
          <w:szCs w:val="24"/>
        </w:rPr>
        <w:t>Также по вопросам статуса запроса (заявления) можно позвонить по единому номеру 8-800-100-34-34. Единый справочный телефон работает круглосуточно по всей России.</w:t>
      </w:r>
    </w:p>
    <w:p w:rsidR="00A519CA" w:rsidRDefault="00A519CA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A519CA" w:rsidRPr="00A762AC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A762AC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A519CA" w:rsidRPr="00A762AC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A762AC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A762AC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A762AC">
        <w:rPr>
          <w:rFonts w:ascii="Segoe UI" w:hAnsi="Segoe UI" w:cs="Segoe UI"/>
          <w:sz w:val="18"/>
          <w:szCs w:val="18"/>
          <w:lang w:val="en-US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A762AC">
        <w:rPr>
          <w:rFonts w:ascii="Segoe UI" w:hAnsi="Segoe UI" w:cs="Segoe UI"/>
          <w:sz w:val="18"/>
          <w:szCs w:val="18"/>
          <w:lang w:val="en-US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A762AC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A519CA" w:rsidRPr="00905649" w:rsidRDefault="00A519CA" w:rsidP="00A519CA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A519CA" w:rsidRPr="006101E6" w:rsidRDefault="00A519CA" w:rsidP="006101E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19CA" w:rsidRPr="006101E6" w:rsidSect="00A519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E6"/>
    <w:rsid w:val="0003627C"/>
    <w:rsid w:val="0030420C"/>
    <w:rsid w:val="003D6472"/>
    <w:rsid w:val="006101E6"/>
    <w:rsid w:val="00614544"/>
    <w:rsid w:val="007C0578"/>
    <w:rsid w:val="008039C9"/>
    <w:rsid w:val="0095057C"/>
    <w:rsid w:val="00A519CA"/>
    <w:rsid w:val="00A762AC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2018-12-17T07:17:00Z</cp:lastPrinted>
  <dcterms:created xsi:type="dcterms:W3CDTF">2018-11-15T13:00:00Z</dcterms:created>
  <dcterms:modified xsi:type="dcterms:W3CDTF">2018-12-17T07:17:00Z</dcterms:modified>
</cp:coreProperties>
</file>