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Default="00012C2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-304800</wp:posOffset>
            </wp:positionV>
            <wp:extent cx="574675" cy="688975"/>
            <wp:effectExtent l="0" t="0" r="0" b="0"/>
            <wp:wrapNone/>
            <wp:docPr id="1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08" t="31639" r="1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C02" w:rsidRDefault="00371C02">
      <w:pPr>
        <w:jc w:val="center"/>
      </w:pPr>
    </w:p>
    <w:p w:rsidR="00371C02" w:rsidRDefault="00012C27">
      <w:pPr>
        <w:jc w:val="center"/>
      </w:pPr>
      <w:r>
        <w:t>АДМИНИСТРАЦИЯ</w:t>
      </w:r>
    </w:p>
    <w:p w:rsidR="00371C02" w:rsidRDefault="00012C27">
      <w:pPr>
        <w:jc w:val="center"/>
      </w:pPr>
      <w:r>
        <w:t>НОВОХОПЁРСКОГО МУНИЦИПАЛЬНОГО  РАЙОНА</w:t>
      </w:r>
    </w:p>
    <w:p w:rsidR="00371C02" w:rsidRDefault="00012C27">
      <w:pPr>
        <w:jc w:val="center"/>
      </w:pPr>
      <w:r>
        <w:t>ВОРОНЕЖСКОЙ  ОБЛАСТИ</w:t>
      </w:r>
    </w:p>
    <w:p w:rsidR="00371C02" w:rsidRDefault="00371C02">
      <w:pPr>
        <w:jc w:val="center"/>
      </w:pPr>
    </w:p>
    <w:p w:rsidR="00371C02" w:rsidRDefault="00371C02">
      <w:pPr>
        <w:jc w:val="center"/>
      </w:pPr>
    </w:p>
    <w:p w:rsidR="00371C02" w:rsidRDefault="00012C27">
      <w:pPr>
        <w:jc w:val="center"/>
      </w:pPr>
      <w:r>
        <w:t>Р А С П О Р Я Ж Е Н И Е</w:t>
      </w:r>
    </w:p>
    <w:p w:rsidR="00371C02" w:rsidRDefault="00371C02">
      <w:pPr>
        <w:jc w:val="center"/>
      </w:pPr>
    </w:p>
    <w:p w:rsidR="00371C02" w:rsidRDefault="00012C27">
      <w:pPr>
        <w:shd w:val="clear" w:color="auto" w:fill="FFFFFF"/>
        <w:ind w:left="-284"/>
      </w:pPr>
      <w:r>
        <w:rPr>
          <w:spacing w:val="-1"/>
          <w:sz w:val="26"/>
          <w:szCs w:val="26"/>
        </w:rPr>
        <w:t>«</w:t>
      </w:r>
      <w:r w:rsidR="006D3E11">
        <w:rPr>
          <w:spacing w:val="-1"/>
          <w:sz w:val="26"/>
          <w:szCs w:val="26"/>
          <w:u w:val="single"/>
        </w:rPr>
        <w:t>16</w:t>
      </w:r>
      <w:r>
        <w:rPr>
          <w:spacing w:val="-1"/>
          <w:sz w:val="26"/>
          <w:szCs w:val="26"/>
        </w:rPr>
        <w:t xml:space="preserve">»  </w:t>
      </w:r>
      <w:r w:rsidR="006D3E11">
        <w:rPr>
          <w:spacing w:val="-1"/>
          <w:sz w:val="26"/>
          <w:szCs w:val="26"/>
          <w:u w:val="single"/>
        </w:rPr>
        <w:t>ноября</w:t>
      </w:r>
      <w:r>
        <w:rPr>
          <w:spacing w:val="-1"/>
          <w:sz w:val="26"/>
          <w:szCs w:val="26"/>
        </w:rPr>
        <w:t xml:space="preserve">  2021 г. № </w:t>
      </w:r>
      <w:r w:rsidR="006D3E11">
        <w:rPr>
          <w:spacing w:val="-1"/>
          <w:sz w:val="26"/>
          <w:szCs w:val="26"/>
          <w:u w:val="single"/>
        </w:rPr>
        <w:t>335</w:t>
      </w:r>
    </w:p>
    <w:p w:rsidR="00371C02" w:rsidRDefault="00012C27">
      <w:pPr>
        <w:shd w:val="clear" w:color="auto" w:fill="FFFFFF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г. Новохоперск</w:t>
      </w:r>
    </w:p>
    <w:p w:rsidR="00371C02" w:rsidRDefault="00371C02">
      <w:pPr>
        <w:jc w:val="center"/>
        <w:rPr>
          <w:sz w:val="26"/>
          <w:szCs w:val="26"/>
        </w:rPr>
      </w:pPr>
    </w:p>
    <w:tbl>
      <w:tblPr>
        <w:tblStyle w:val="af0"/>
        <w:tblW w:w="9571" w:type="dxa"/>
        <w:tblLook w:val="04A0"/>
      </w:tblPr>
      <w:tblGrid>
        <w:gridCol w:w="4785"/>
        <w:gridCol w:w="4786"/>
      </w:tblGrid>
      <w:tr w:rsidR="00371C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C02" w:rsidRDefault="00012C27">
            <w:pPr>
              <w:jc w:val="both"/>
            </w:pPr>
            <w:r>
              <w:rPr>
                <w:sz w:val="26"/>
                <w:szCs w:val="26"/>
              </w:rPr>
              <w:t xml:space="preserve">О внесении изменений в распоряжение администрации Новохопёрского муниципального района Воронежской области от 30.11.2020 № 314 </w:t>
            </w:r>
            <w:bookmarkStart w:id="0" w:name="__DdeLink__5836_1025623894"/>
            <w:r>
              <w:rPr>
                <w:sz w:val="26"/>
                <w:szCs w:val="26"/>
              </w:rPr>
              <w:t>«</w:t>
            </w:r>
            <w:bookmarkEnd w:id="0"/>
            <w:r>
              <w:rPr>
                <w:sz w:val="26"/>
                <w:szCs w:val="26"/>
              </w:rPr>
              <w:t>Об утверждении правил обработки персональных данных в администрации Новохопёрского муниципального района Воронежской области»</w:t>
            </w:r>
          </w:p>
          <w:p w:rsidR="00371C02" w:rsidRDefault="00371C02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C02" w:rsidRDefault="00371C02">
            <w:pPr>
              <w:rPr>
                <w:b/>
                <w:sz w:val="26"/>
                <w:szCs w:val="26"/>
              </w:rPr>
            </w:pPr>
          </w:p>
        </w:tc>
      </w:tr>
    </w:tbl>
    <w:p w:rsidR="00371C02" w:rsidRDefault="00371C02">
      <w:pPr>
        <w:ind w:firstLine="708"/>
        <w:jc w:val="both"/>
      </w:pPr>
    </w:p>
    <w:p w:rsidR="00371C02" w:rsidRDefault="00012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от 27.07.2006 № 152-ФЗ    «О персональных данных», </w:t>
      </w:r>
      <w:r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</w:t>
      </w:r>
      <w:r>
        <w:rPr>
          <w:sz w:val="26"/>
          <w:szCs w:val="26"/>
        </w:rPr>
        <w:t>тами, операторами, являющимися государственными или муниципальными органами»:</w:t>
      </w:r>
    </w:p>
    <w:p w:rsidR="00371C02" w:rsidRDefault="00012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распоряжение администрации Новохопёрского муниципального района Воронежской области от 30.11.2020 №314 «Об утверждении правил обработки персональных данных в админист</w:t>
      </w:r>
      <w:r>
        <w:rPr>
          <w:sz w:val="26"/>
          <w:szCs w:val="26"/>
        </w:rPr>
        <w:t>рации Новохопёрского муниципального района Воронежской области» следующие изменения</w:t>
      </w:r>
      <w:r>
        <w:rPr>
          <w:sz w:val="26"/>
          <w:szCs w:val="26"/>
        </w:rPr>
        <w:t>:</w:t>
      </w:r>
    </w:p>
    <w:p w:rsidR="00371C02" w:rsidRDefault="00012C27">
      <w:pPr>
        <w:widowControl w:val="0"/>
        <w:numPr>
          <w:ilvl w:val="0"/>
          <w:numId w:val="1"/>
        </w:numPr>
        <w:ind w:lef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распоряжение пунктом 1.11. следующего содержания:</w:t>
      </w:r>
    </w:p>
    <w:p w:rsidR="00371C02" w:rsidRDefault="00012C27">
      <w:pPr>
        <w:widowControl w:val="0"/>
        <w:tabs>
          <w:tab w:val="left" w:pos="79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«1.11. Согласие на обработку персональных данных, </w:t>
      </w:r>
      <w:r>
        <w:rPr>
          <w:sz w:val="26"/>
          <w:szCs w:val="26"/>
        </w:rPr>
        <w:t>разрешенных субъектом персональных данных для распространения</w:t>
      </w:r>
      <w:r>
        <w:rPr>
          <w:sz w:val="26"/>
          <w:szCs w:val="26"/>
        </w:rPr>
        <w:t xml:space="preserve"> </w:t>
      </w:r>
      <w:bookmarkStart w:id="1" w:name="__DdeLink__59765_3466240942"/>
      <w:r>
        <w:rPr>
          <w:sz w:val="26"/>
          <w:szCs w:val="26"/>
        </w:rPr>
        <w:t>согласно приложению </w:t>
      </w:r>
      <w:r>
        <w:rPr>
          <w:sz w:val="26"/>
          <w:szCs w:val="26"/>
        </w:rPr>
        <w:t>11.»</w:t>
      </w:r>
      <w:r>
        <w:rPr>
          <w:sz w:val="26"/>
          <w:szCs w:val="26"/>
        </w:rPr>
        <w:t>.</w:t>
      </w:r>
      <w:bookmarkEnd w:id="1"/>
    </w:p>
    <w:p w:rsidR="00371C02" w:rsidRDefault="00012C27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распоряжение Приложением №11 согласно приложению.</w:t>
      </w:r>
    </w:p>
    <w:p w:rsidR="00371C02" w:rsidRDefault="00012C27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Контроль за исполнением настоящего распоряжения возложить на руководителя аппарата администрации Г.П. Шевченко.</w:t>
      </w:r>
    </w:p>
    <w:p w:rsidR="00371C02" w:rsidRDefault="00371C02">
      <w:pPr>
        <w:pStyle w:val="aa"/>
        <w:ind w:left="709"/>
        <w:jc w:val="both"/>
        <w:rPr>
          <w:sz w:val="26"/>
          <w:szCs w:val="26"/>
        </w:rPr>
      </w:pPr>
    </w:p>
    <w:p w:rsidR="00371C02" w:rsidRDefault="00371C02">
      <w:pPr>
        <w:pStyle w:val="aa"/>
        <w:ind w:left="709"/>
        <w:jc w:val="both"/>
        <w:rPr>
          <w:sz w:val="26"/>
          <w:szCs w:val="26"/>
        </w:rPr>
      </w:pPr>
    </w:p>
    <w:p w:rsidR="00371C02" w:rsidRDefault="00371C02">
      <w:pPr>
        <w:pStyle w:val="aa"/>
        <w:ind w:left="709"/>
        <w:jc w:val="both"/>
        <w:rPr>
          <w:sz w:val="26"/>
          <w:szCs w:val="26"/>
        </w:rPr>
      </w:pPr>
    </w:p>
    <w:p w:rsidR="00371C02" w:rsidRDefault="00012C27">
      <w:r>
        <w:rPr>
          <w:sz w:val="26"/>
          <w:szCs w:val="26"/>
        </w:rPr>
        <w:t xml:space="preserve">             И</w:t>
      </w:r>
      <w:bookmarkStart w:id="2" w:name="_GoBack"/>
      <w:bookmarkEnd w:id="2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о.главы </w:t>
      </w:r>
    </w:p>
    <w:p w:rsidR="00371C02" w:rsidRDefault="00012C27">
      <w:pPr>
        <w:sectPr w:rsidR="00371C02">
          <w:pgSz w:w="11906" w:h="16838"/>
          <w:pgMar w:top="1275" w:right="850" w:bottom="1134" w:left="1701" w:header="0" w:footer="0" w:gutter="0"/>
          <w:cols w:space="720"/>
          <w:formProt w:val="0"/>
          <w:docGrid w:linePitch="381"/>
        </w:sect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</w:t>
      </w:r>
      <w:r>
        <w:rPr>
          <w:sz w:val="26"/>
          <w:szCs w:val="26"/>
        </w:rPr>
        <w:t>В. Королев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5049"/>
      </w:tblGrid>
      <w:tr w:rsidR="00371C02">
        <w:tc>
          <w:tcPr>
            <w:tcW w:w="4306" w:type="dxa"/>
            <w:shd w:val="clear" w:color="auto" w:fill="auto"/>
          </w:tcPr>
          <w:p w:rsidR="00371C02" w:rsidRDefault="00371C02">
            <w:pPr>
              <w:pStyle w:val="ae"/>
            </w:pPr>
          </w:p>
        </w:tc>
        <w:tc>
          <w:tcPr>
            <w:tcW w:w="5048" w:type="dxa"/>
            <w:shd w:val="clear" w:color="auto" w:fill="auto"/>
          </w:tcPr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</w:t>
            </w:r>
            <w:r>
              <w:rPr>
                <w:rFonts w:eastAsia="Calibri"/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администрации</w:t>
            </w:r>
          </w:p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Новохопёрского муниципального района</w:t>
            </w:r>
          </w:p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Воронежской области</w:t>
            </w:r>
          </w:p>
          <w:p w:rsidR="00371C02" w:rsidRDefault="00012C27">
            <w:pPr>
              <w:tabs>
                <w:tab w:val="left" w:pos="4155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>
              <w:rPr>
                <w:spacing w:val="-1"/>
                <w:sz w:val="26"/>
                <w:szCs w:val="26"/>
                <w:u w:val="single"/>
              </w:rPr>
              <w:t>16</w:t>
            </w:r>
            <w:r w:rsidRPr="00012C27">
              <w:rPr>
                <w:spacing w:val="-1"/>
                <w:sz w:val="26"/>
                <w:szCs w:val="26"/>
              </w:rPr>
              <w:t xml:space="preserve">» </w:t>
            </w:r>
            <w:r>
              <w:rPr>
                <w:spacing w:val="-1"/>
                <w:sz w:val="26"/>
                <w:szCs w:val="26"/>
                <w:u w:val="single"/>
              </w:rPr>
              <w:t>ноября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r>
              <w:rPr>
                <w:spacing w:val="-1"/>
                <w:sz w:val="26"/>
                <w:szCs w:val="26"/>
              </w:rPr>
              <w:t xml:space="preserve">2021 г. </w:t>
            </w:r>
            <w:r>
              <w:rPr>
                <w:spacing w:val="-1"/>
                <w:sz w:val="26"/>
                <w:szCs w:val="26"/>
              </w:rPr>
              <w:t xml:space="preserve">№ </w:t>
            </w:r>
            <w:r>
              <w:rPr>
                <w:spacing w:val="-1"/>
                <w:sz w:val="26"/>
                <w:szCs w:val="26"/>
                <w:u w:val="single"/>
              </w:rPr>
              <w:t>335</w:t>
            </w:r>
          </w:p>
        </w:tc>
      </w:tr>
    </w:tbl>
    <w:p w:rsidR="00371C02" w:rsidRDefault="00371C02"/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5049"/>
      </w:tblGrid>
      <w:tr w:rsidR="00371C02">
        <w:tc>
          <w:tcPr>
            <w:tcW w:w="4306" w:type="dxa"/>
            <w:shd w:val="clear" w:color="auto" w:fill="auto"/>
          </w:tcPr>
          <w:p w:rsidR="00371C02" w:rsidRDefault="00371C02">
            <w:pPr>
              <w:pStyle w:val="ae"/>
            </w:pPr>
          </w:p>
        </w:tc>
        <w:tc>
          <w:tcPr>
            <w:tcW w:w="5048" w:type="dxa"/>
            <w:shd w:val="clear" w:color="auto" w:fill="auto"/>
          </w:tcPr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11</w:t>
            </w:r>
          </w:p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</w:t>
            </w:r>
            <w:r>
              <w:rPr>
                <w:rFonts w:eastAsia="Calibri"/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администрации</w:t>
            </w:r>
          </w:p>
          <w:p w:rsidR="00371C02" w:rsidRDefault="00012C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Новохопёрского муниципального района</w:t>
            </w:r>
          </w:p>
          <w:p w:rsidR="00371C02" w:rsidRDefault="00012C27">
            <w:r>
              <w:rPr>
                <w:sz w:val="26"/>
                <w:szCs w:val="26"/>
              </w:rPr>
              <w:t>Воронежской области от 30.11.2020 № 314</w:t>
            </w:r>
          </w:p>
          <w:p w:rsidR="00371C02" w:rsidRDefault="00371C02">
            <w:pPr>
              <w:rPr>
                <w:spacing w:val="-1"/>
                <w:sz w:val="26"/>
                <w:szCs w:val="26"/>
              </w:rPr>
            </w:pPr>
          </w:p>
        </w:tc>
      </w:tr>
    </w:tbl>
    <w:p w:rsidR="00371C02" w:rsidRDefault="00012C27">
      <w:pPr>
        <w:widowControl w:val="0"/>
        <w:jc w:val="center"/>
      </w:pPr>
      <w:r>
        <w:rPr>
          <w:b/>
          <w:bCs/>
          <w:sz w:val="24"/>
          <w:szCs w:val="24"/>
        </w:rPr>
        <w:t>Согласие</w:t>
      </w:r>
    </w:p>
    <w:p w:rsidR="00371C02" w:rsidRDefault="00012C27">
      <w:pPr>
        <w:widowControl w:val="0"/>
        <w:jc w:val="center"/>
      </w:pPr>
      <w:r>
        <w:rPr>
          <w:b/>
          <w:bCs/>
          <w:sz w:val="24"/>
          <w:szCs w:val="24"/>
        </w:rPr>
        <w:t>на обработку персональных данных,</w:t>
      </w:r>
    </w:p>
    <w:p w:rsidR="00371C02" w:rsidRDefault="00012C27">
      <w:pPr>
        <w:widowControl w:val="0"/>
        <w:jc w:val="center"/>
      </w:pPr>
      <w:r>
        <w:rPr>
          <w:b/>
          <w:bCs/>
          <w:sz w:val="24"/>
          <w:szCs w:val="24"/>
        </w:rPr>
        <w:t>разрешенных субъектом персональных данных для распространения</w:t>
      </w:r>
    </w:p>
    <w:p w:rsidR="00371C02" w:rsidRDefault="00371C02">
      <w:pPr>
        <w:widowControl w:val="0"/>
        <w:jc w:val="center"/>
        <w:rPr>
          <w:b/>
          <w:bCs/>
          <w:sz w:val="20"/>
          <w:szCs w:val="20"/>
        </w:rPr>
      </w:pPr>
    </w:p>
    <w:p w:rsidR="00371C02" w:rsidRDefault="00012C2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371C02" w:rsidRDefault="00012C27">
      <w:pPr>
        <w:pStyle w:val="ConsPlusNonformat"/>
        <w:ind w:firstLine="1134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(при наличии))</w:t>
      </w:r>
    </w:p>
    <w:p w:rsidR="00371C02" w:rsidRDefault="00012C27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371C02" w:rsidRDefault="00012C27">
      <w:pPr>
        <w:pStyle w:val="ConsPlusNonformat"/>
        <w:ind w:firstLine="2694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(номер телефона, адрес электронной почты, адрес фактического проживания)</w:t>
      </w:r>
    </w:p>
    <w:p w:rsidR="00371C02" w:rsidRDefault="00012C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bookmarkStart w:id="3" w:name="__DdeLink__60651_3280880857"/>
      <w:r>
        <w:rPr>
          <w:rFonts w:ascii="Times New Roman" w:hAnsi="Times New Roman" w:cs="Times New Roman"/>
          <w:sz w:val="24"/>
          <w:szCs w:val="24"/>
        </w:rPr>
        <w:t xml:space="preserve">администрации Новохопёрского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( Воронежская область, </w:t>
      </w:r>
      <w:r>
        <w:rPr>
          <w:rFonts w:ascii="Times New Roman" w:hAnsi="Times New Roman" w:cs="Times New Roman"/>
          <w:sz w:val="24"/>
          <w:szCs w:val="24"/>
        </w:rPr>
        <w:t>г. Новохопёрск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Советская д. 14</w:t>
      </w:r>
      <w:r>
        <w:rPr>
          <w:rFonts w:ascii="Times New Roman" w:hAnsi="Times New Roman" w:cs="Times New Roman"/>
          <w:sz w:val="24"/>
          <w:szCs w:val="24"/>
        </w:rPr>
        <w:t>, ИНН 36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2155</w:t>
      </w:r>
      <w:r>
        <w:rPr>
          <w:rFonts w:ascii="Times New Roman" w:hAnsi="Times New Roman" w:cs="Times New Roman"/>
          <w:sz w:val="24"/>
          <w:szCs w:val="24"/>
        </w:rPr>
        <w:t>, ОГРН </w:t>
      </w:r>
      <w:bookmarkStart w:id="4" w:name="clip_ogrn"/>
      <w:bookmarkEnd w:id="4"/>
      <w:r>
        <w:rPr>
          <w:rFonts w:ascii="Times New Roman" w:hAnsi="Times New Roman" w:cs="Times New Roman"/>
          <w:sz w:val="24"/>
          <w:szCs w:val="24"/>
        </w:rPr>
        <w:t>1023600991589) на распространение неопределенному кругу лиц моих персональных данных, в следующем объеме (ненужное зачеркнуть):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 Фа</w:t>
      </w:r>
      <w:r>
        <w:rPr>
          <w:rFonts w:ascii="Times New Roman" w:hAnsi="Times New Roman" w:cs="Times New Roman"/>
          <w:sz w:val="24"/>
          <w:szCs w:val="24"/>
        </w:rPr>
        <w:t>милия, имя, отчество (при наличии);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 Дата рождения;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 Место рождения;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 Данные об изображении лица (фотография);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 Сведения об образовании;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 Сведения об ученой степени, ученом звании;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 Сведения о профессиональной переподготовке и (или) повышении к</w:t>
      </w:r>
      <w:r>
        <w:rPr>
          <w:rFonts w:ascii="Times New Roman" w:hAnsi="Times New Roman" w:cs="Times New Roman"/>
          <w:sz w:val="24"/>
          <w:szCs w:val="24"/>
        </w:rPr>
        <w:t>валификации;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 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 Классный чин федеральной государственной гражданской службы и (или) гражданской сл</w:t>
      </w:r>
      <w:r>
        <w:rPr>
          <w:rFonts w:ascii="Times New Roman" w:hAnsi="Times New Roman" w:cs="Times New Roman"/>
          <w:sz w:val="24"/>
          <w:szCs w:val="24"/>
        </w:rPr>
        <w:t>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 Сведения о государственных наградах, иных наградах, поощрениях и</w:t>
      </w:r>
      <w:r>
        <w:rPr>
          <w:rFonts w:ascii="Times New Roman" w:hAnsi="Times New Roman" w:cs="Times New Roman"/>
          <w:sz w:val="24"/>
          <w:szCs w:val="24"/>
        </w:rPr>
        <w:t xml:space="preserve"> знаках отличия;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11. Знание иностранных языков;</w:t>
      </w:r>
    </w:p>
    <w:p w:rsidR="00371C02" w:rsidRDefault="00012C2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 Семейное положение.</w:t>
      </w:r>
    </w:p>
    <w:p w:rsidR="00371C02" w:rsidRDefault="00012C27">
      <w:pPr>
        <w:ind w:firstLine="709"/>
        <w:jc w:val="both"/>
      </w:pPr>
      <w:r>
        <w:rPr>
          <w:sz w:val="24"/>
          <w:szCs w:val="24"/>
        </w:rPr>
        <w:t xml:space="preserve">Я даю согласие на распространение моих персональных данных посредством их размещения в информационной системе «Портал Воронежской области в сети Интернет» </w:t>
      </w: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eastAsia="ru-RU"/>
        </w:rPr>
        <w:t>https://www.govvrn.ru)</w:t>
      </w:r>
      <w:r>
        <w:rPr>
          <w:sz w:val="24"/>
          <w:szCs w:val="24"/>
        </w:rPr>
        <w:t xml:space="preserve"> с цел</w:t>
      </w:r>
      <w:r>
        <w:rPr>
          <w:sz w:val="24"/>
          <w:szCs w:val="24"/>
        </w:rPr>
        <w:t xml:space="preserve">ью </w:t>
      </w:r>
      <w:r>
        <w:rPr>
          <w:color w:val="000000"/>
          <w:sz w:val="24"/>
          <w:szCs w:val="24"/>
        </w:rPr>
        <w:t xml:space="preserve">реализации прав граждан и иных лиц на получение достоверной информации о деятельности </w:t>
      </w:r>
      <w:r>
        <w:rPr>
          <w:rFonts w:eastAsia="Times New Roman"/>
          <w:sz w:val="24"/>
          <w:szCs w:val="24"/>
          <w:lang w:eastAsia="ru-RU"/>
        </w:rPr>
        <w:t>администрации Новохопёрского муниципального района</w:t>
      </w:r>
      <w:r>
        <w:rPr>
          <w:color w:val="000000"/>
          <w:sz w:val="24"/>
          <w:szCs w:val="24"/>
        </w:rPr>
        <w:t xml:space="preserve"> Воронежской области и подведомственных организаций </w:t>
      </w:r>
      <w:r>
        <w:rPr>
          <w:rFonts w:eastAsia="Times New Roman"/>
          <w:sz w:val="24"/>
          <w:szCs w:val="24"/>
          <w:lang w:eastAsia="ru-RU"/>
        </w:rPr>
        <w:t>администрации Новохопёрского муниципального района</w:t>
      </w:r>
      <w:r>
        <w:rPr>
          <w:color w:val="000000"/>
          <w:sz w:val="24"/>
          <w:szCs w:val="24"/>
        </w:rPr>
        <w:t xml:space="preserve"> Воронежской об</w:t>
      </w:r>
      <w:r>
        <w:rPr>
          <w:color w:val="000000"/>
          <w:sz w:val="24"/>
          <w:szCs w:val="24"/>
        </w:rPr>
        <w:t>ласти</w:t>
      </w:r>
      <w:r>
        <w:rPr>
          <w:color w:val="000000"/>
          <w:sz w:val="24"/>
          <w:szCs w:val="24"/>
        </w:rPr>
        <w:t>.</w:t>
      </w:r>
    </w:p>
    <w:p w:rsidR="00371C02" w:rsidRDefault="00012C27">
      <w:pPr>
        <w:ind w:firstLine="709"/>
        <w:jc w:val="both"/>
      </w:pPr>
      <w:r>
        <w:rPr>
          <w:sz w:val="24"/>
          <w:szCs w:val="24"/>
        </w:rPr>
        <w:lastRenderedPageBreak/>
        <w:t>Условия и запреты на обработку предоставляемых персональных данных (нужное подчеркнуть):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 устанавливаются;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устанавливаются следующие условия и запреты с </w:t>
      </w:r>
      <w:r>
        <w:rPr>
          <w:rFonts w:ascii="Times New Roman" w:hAnsi="Times New Roman"/>
          <w:sz w:val="24"/>
          <w:szCs w:val="24"/>
        </w:rPr>
        <w:t>указанием перечня персональных данных, приведенных в пунктах 1-12 настоящего согласия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обработки которых они устанавливаются (заполняется по желанию субъекта персональных данных):</w:t>
      </w:r>
    </w:p>
    <w:p w:rsidR="00371C02" w:rsidRDefault="00012C27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371C02" w:rsidRDefault="00012C27">
      <w:pPr>
        <w:ind w:firstLine="709"/>
        <w:jc w:val="both"/>
      </w:pPr>
      <w:r>
        <w:rPr>
          <w:sz w:val="24"/>
          <w:szCs w:val="24"/>
        </w:rPr>
        <w:t xml:space="preserve">Условия, при которых полученные персональные данные могут передаваться </w:t>
      </w:r>
      <w:r>
        <w:rPr>
          <w:rFonts w:eastAsia="Times New Roman"/>
          <w:sz w:val="24"/>
          <w:szCs w:val="24"/>
          <w:lang w:eastAsia="ru-RU"/>
        </w:rPr>
        <w:t>администрацие</w:t>
      </w:r>
      <w:r>
        <w:rPr>
          <w:rFonts w:eastAsia="Times New Roman"/>
          <w:sz w:val="24"/>
          <w:szCs w:val="24"/>
          <w:lang w:eastAsia="ru-RU"/>
        </w:rPr>
        <w:t>й Новохопёрского муниципального района</w:t>
      </w:r>
      <w:r>
        <w:rPr>
          <w:sz w:val="24"/>
          <w:szCs w:val="24"/>
        </w:rPr>
        <w:t xml:space="preserve"> Воронежской области</w:t>
      </w:r>
      <w:r>
        <w:rPr>
          <w:sz w:val="24"/>
          <w:szCs w:val="24"/>
        </w:rPr>
        <w:t xml:space="preserve"> (нужное подчеркнуть):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 устанавливаются;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>допускается передача персональных данных только по внутренней сети, обеспечивающей доступ к персональным данным лишь для строго определенных сотрудников;</w:t>
      </w:r>
    </w:p>
    <w:p w:rsidR="00371C02" w:rsidRDefault="00012C27">
      <w:pPr>
        <w:ind w:firstLine="709"/>
        <w:jc w:val="both"/>
      </w:pPr>
      <w:r>
        <w:rPr>
          <w:sz w:val="24"/>
          <w:szCs w:val="24"/>
          <w:lang w:eastAsia="ru-RU"/>
        </w:rPr>
        <w:t>устанавливается запрет на передачу персональных данных с использованием информационно-телекоммуникационных сетей;</w:t>
      </w:r>
    </w:p>
    <w:p w:rsidR="00371C02" w:rsidRDefault="00012C27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>устанавливается запрет на передачу персональных данных.</w:t>
      </w:r>
    </w:p>
    <w:p w:rsidR="00371C02" w:rsidRDefault="00012C2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цели обработки персональных данных в соотве</w:t>
      </w:r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Федерации. Согласие на обработку персональных данных, разрешенных для распространения, может быть отозвано в любой момент по моему письменному заявлению.</w:t>
      </w:r>
    </w:p>
    <w:p w:rsidR="00371C02" w:rsidRDefault="00012C2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</w:t>
      </w:r>
      <w:r>
        <w:rPr>
          <w:rFonts w:ascii="Times New Roman" w:hAnsi="Times New Roman" w:cs="Times New Roman"/>
          <w:sz w:val="24"/>
          <w:szCs w:val="24"/>
        </w:rPr>
        <w:t>ной воле и в своих интересах.</w:t>
      </w:r>
    </w:p>
    <w:p w:rsidR="00371C02" w:rsidRDefault="00371C02">
      <w:pPr>
        <w:jc w:val="both"/>
        <w:rPr>
          <w:sz w:val="24"/>
          <w:szCs w:val="24"/>
        </w:rPr>
      </w:pPr>
    </w:p>
    <w:p w:rsidR="00371C02" w:rsidRDefault="00371C02">
      <w:pPr>
        <w:jc w:val="both"/>
        <w:rPr>
          <w:sz w:val="24"/>
          <w:szCs w:val="24"/>
        </w:rPr>
      </w:pPr>
    </w:p>
    <w:p w:rsidR="00371C02" w:rsidRDefault="00012C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 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_______________________</w:t>
      </w:r>
    </w:p>
    <w:p w:rsidR="00371C02" w:rsidRDefault="00012C27">
      <w:pPr>
        <w:pStyle w:val="ConsPlusNonformat"/>
        <w:spacing w:before="126" w:after="126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                              (дата)                                                                                                 (подпись)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            (расшифровка подписи)</w:t>
      </w: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p w:rsidR="00371C02" w:rsidRDefault="00371C02">
      <w:pPr>
        <w:jc w:val="right"/>
      </w:pPr>
    </w:p>
    <w:sectPr w:rsidR="00371C02" w:rsidSect="00371C02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02" w:rsidRDefault="00371C02" w:rsidP="00371C02">
      <w:r>
        <w:separator/>
      </w:r>
    </w:p>
  </w:endnote>
  <w:endnote w:type="continuationSeparator" w:id="0">
    <w:p w:rsidR="00371C02" w:rsidRDefault="00371C02" w:rsidP="0037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02" w:rsidRDefault="00371C02" w:rsidP="00371C02">
      <w:r>
        <w:separator/>
      </w:r>
    </w:p>
  </w:footnote>
  <w:footnote w:type="continuationSeparator" w:id="0">
    <w:p w:rsidR="00371C02" w:rsidRDefault="00371C02" w:rsidP="00371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02" w:rsidRDefault="00371C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6"/>
    <w:multiLevelType w:val="multilevel"/>
    <w:tmpl w:val="4ED6F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062B47"/>
    <w:multiLevelType w:val="multilevel"/>
    <w:tmpl w:val="2084ACAE"/>
    <w:lvl w:ilvl="0">
      <w:start w:val="1"/>
      <w:numFmt w:val="decimal"/>
      <w:lvlText w:val="1.%1."/>
      <w:lvlJc w:val="left"/>
      <w:pPr>
        <w:ind w:left="2148" w:hanging="360"/>
      </w:pPr>
      <w:rPr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C02"/>
    <w:rsid w:val="00012C27"/>
    <w:rsid w:val="00371C02"/>
    <w:rsid w:val="006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78D2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CB68E2"/>
  </w:style>
  <w:style w:type="character" w:customStyle="1" w:styleId="-">
    <w:name w:val="Интернет-ссылка"/>
    <w:rsid w:val="00371C0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CB68E2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7">
    <w:name w:val="Body Text"/>
    <w:basedOn w:val="a"/>
    <w:rsid w:val="00CB68E2"/>
    <w:pPr>
      <w:spacing w:after="140" w:line="276" w:lineRule="auto"/>
    </w:pPr>
  </w:style>
  <w:style w:type="paragraph" w:styleId="a8">
    <w:name w:val="List"/>
    <w:basedOn w:val="a7"/>
    <w:rsid w:val="00CB68E2"/>
    <w:rPr>
      <w:rFonts w:cs="Lucida Sans"/>
    </w:rPr>
  </w:style>
  <w:style w:type="paragraph" w:customStyle="1" w:styleId="Caption">
    <w:name w:val="Caption"/>
    <w:basedOn w:val="a"/>
    <w:qFormat/>
    <w:rsid w:val="00CB68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B68E2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E3A54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CB68E2"/>
  </w:style>
  <w:style w:type="paragraph" w:customStyle="1" w:styleId="Header">
    <w:name w:val="Header"/>
    <w:basedOn w:val="a"/>
    <w:uiPriority w:val="99"/>
    <w:unhideWhenUsed/>
    <w:rsid w:val="006378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6378D2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next w:val="a"/>
    <w:uiPriority w:val="99"/>
    <w:qFormat/>
    <w:rsid w:val="00EE47C4"/>
    <w:pPr>
      <w:widowContro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Обычный.Название подразделения"/>
    <w:qFormat/>
    <w:rsid w:val="009C158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qFormat/>
    <w:rsid w:val="00CB68E2"/>
    <w:pPr>
      <w:suppressLineNumbers/>
    </w:pPr>
  </w:style>
  <w:style w:type="paragraph" w:customStyle="1" w:styleId="af">
    <w:name w:val="Заголовок таблицы"/>
    <w:basedOn w:val="ae"/>
    <w:qFormat/>
    <w:rsid w:val="00CB68E2"/>
    <w:pPr>
      <w:jc w:val="center"/>
    </w:pPr>
    <w:rPr>
      <w:b/>
      <w:bCs/>
    </w:rPr>
  </w:style>
  <w:style w:type="paragraph" w:customStyle="1" w:styleId="ConsPlusNormal">
    <w:name w:val="ConsPlusNormal"/>
    <w:qFormat/>
    <w:rsid w:val="00051D4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aj">
    <w:name w:val="_aj"/>
    <w:basedOn w:val="a"/>
    <w:qFormat/>
    <w:rsid w:val="00051D42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D487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nformat">
    <w:name w:val="ConsPlusNonformat"/>
    <w:qFormat/>
    <w:rsid w:val="00915CA8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numbering" w:customStyle="1" w:styleId="123">
    <w:name w:val="Нумерованный 123"/>
    <w:qFormat/>
    <w:rsid w:val="00CB68E2"/>
  </w:style>
  <w:style w:type="table" w:styleId="af0">
    <w:name w:val="Table Grid"/>
    <w:basedOn w:val="a1"/>
    <w:uiPriority w:val="59"/>
    <w:rsid w:val="00E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A8E5-EDBA-4D11-9276-D4B8C557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9353</TotalTime>
  <Pages>4</Pages>
  <Words>805</Words>
  <Characters>4592</Characters>
  <Application>Microsoft Office Word</Application>
  <DocSecurity>0</DocSecurity>
  <Lines>38</Lines>
  <Paragraphs>10</Paragraphs>
  <ScaleCrop>false</ScaleCrop>
  <Company>КонсультантПлюс Версия 4020.00.61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12.04.2021 N 190"О внесении изменений в постановление правительства Воронежской области от 26.09.2017 N 748"</dc:title>
  <dc:subject/>
  <dc:creator>Железняк Владимир Петрович</dc:creator>
  <dc:description/>
  <cp:lastModifiedBy>s_ryaskov</cp:lastModifiedBy>
  <cp:revision>140</cp:revision>
  <cp:lastPrinted>2021-11-15T15:22:00Z</cp:lastPrinted>
  <dcterms:created xsi:type="dcterms:W3CDTF">2021-04-23T17:21:00Z</dcterms:created>
  <dcterms:modified xsi:type="dcterms:W3CDTF">2021-12-20T10:45:00Z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