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5C" w:rsidRDefault="0052729B" w:rsidP="005272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Воронежцам предлагают электронные услуги</w:t>
      </w:r>
    </w:p>
    <w:p w:rsidR="0052729B" w:rsidRDefault="0052729B" w:rsidP="005272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29B" w:rsidRDefault="0052729B" w:rsidP="00527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палата по Воронежской области напоминает, что предоставление государственных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электронном виде призваны существенно повысить их доступность, снизить коррупционные риски, сократить временные и финансовые затраты государства и граждан.</w:t>
      </w:r>
    </w:p>
    <w:p w:rsidR="0052729B" w:rsidRDefault="003D5B16" w:rsidP="00527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государственные услуги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электронном виде может как обычный гражданин, так и юридическое лицо. </w:t>
      </w:r>
    </w:p>
    <w:p w:rsidR="003D5B16" w:rsidRDefault="003D5B16" w:rsidP="00527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Законодательством предусмотрено предоставление заявления о государственном кадастровом учете и (или) государственной регистрации прав и прилагаемые к нему документы в форме электронных документов по выбору заявителя:</w:t>
      </w:r>
    </w:p>
    <w:p w:rsidR="003D5B16" w:rsidRPr="003D5B16" w:rsidRDefault="003D5B16" w:rsidP="00527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через официальный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Pr="00240A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40A8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40A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Pr="00240A8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40A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240A86">
          <w:rPr>
            <w:rStyle w:val="a3"/>
            <w:rFonts w:ascii="Times New Roman" w:hAnsi="Times New Roman" w:cs="Times New Roman"/>
            <w:sz w:val="28"/>
            <w:szCs w:val="28"/>
          </w:rPr>
          <w:t>);</w:t>
        </w:r>
      </w:hyperlink>
    </w:p>
    <w:p w:rsidR="003D5B16" w:rsidRDefault="003D5B16" w:rsidP="00527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через Единый портал государственных услуг (</w:t>
      </w:r>
      <w:hyperlink r:id="rId5" w:history="1">
        <w:r w:rsidRPr="00240A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40A8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40A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240A8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40A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D5B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B16" w:rsidRDefault="003D5B16" w:rsidP="00527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работает сервис «Личный кабинет», с помощью которого возможно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самомостоятельно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заполнить бланки заявлений и подать документы на получение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электронной форме.</w:t>
      </w:r>
    </w:p>
    <w:p w:rsidR="008546E7" w:rsidRDefault="008546E7" w:rsidP="00527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помощь заявителям в Кадастровой палате по Воронежской области организована работа телефона «горячей линии» 8 (473) 262-01-66 по вопросам оказания консультационной помощи заявителям в целях подачи документов в электронном виде. </w:t>
      </w:r>
    </w:p>
    <w:p w:rsidR="003D5B16" w:rsidRPr="00F571B7" w:rsidRDefault="008546E7" w:rsidP="008546E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1B7">
        <w:rPr>
          <w:rFonts w:ascii="Times New Roman" w:hAnsi="Times New Roman" w:cs="Times New Roman"/>
          <w:b/>
          <w:sz w:val="28"/>
          <w:szCs w:val="28"/>
        </w:rPr>
        <w:t>8 (473) 262-01-66</w:t>
      </w:r>
    </w:p>
    <w:p w:rsidR="008546E7" w:rsidRPr="00F571B7" w:rsidRDefault="008546E7" w:rsidP="008546E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1B7">
        <w:rPr>
          <w:rFonts w:ascii="Times New Roman" w:hAnsi="Times New Roman" w:cs="Times New Roman"/>
          <w:b/>
          <w:sz w:val="28"/>
          <w:szCs w:val="28"/>
        </w:rPr>
        <w:t>«Горячая линия» по электронным услугам</w:t>
      </w:r>
    </w:p>
    <w:p w:rsidR="008546E7" w:rsidRDefault="008546E7" w:rsidP="00527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29B" w:rsidRPr="0052729B" w:rsidRDefault="0052729B" w:rsidP="00527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729B" w:rsidRPr="0052729B" w:rsidSect="005272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2AFC"/>
    <w:rsid w:val="00122AFC"/>
    <w:rsid w:val="001F2EBF"/>
    <w:rsid w:val="0030420C"/>
    <w:rsid w:val="003D5B16"/>
    <w:rsid w:val="0052729B"/>
    <w:rsid w:val="00614544"/>
    <w:rsid w:val="008039C9"/>
    <w:rsid w:val="008546E7"/>
    <w:rsid w:val="00CD4D4D"/>
    <w:rsid w:val="00D628EE"/>
    <w:rsid w:val="00F5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B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://www.rosreestr.ru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 </dc:creator>
  <cp:keywords/>
  <dc:description/>
  <cp:lastModifiedBy>Онуфриева </cp:lastModifiedBy>
  <cp:revision>4</cp:revision>
  <cp:lastPrinted>2018-04-04T12:42:00Z</cp:lastPrinted>
  <dcterms:created xsi:type="dcterms:W3CDTF">2018-04-04T07:35:00Z</dcterms:created>
  <dcterms:modified xsi:type="dcterms:W3CDTF">2018-04-04T12:43:00Z</dcterms:modified>
</cp:coreProperties>
</file>