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9" w:rsidRPr="00AB4126" w:rsidRDefault="005A0619" w:rsidP="005A0619">
      <w:pPr>
        <w:ind w:firstLine="5954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>Приложение № 1</w:t>
      </w:r>
    </w:p>
    <w:p w:rsidR="005A0619" w:rsidRPr="00AB4126" w:rsidRDefault="005A0619" w:rsidP="005A0619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>к постановлению администрации</w:t>
      </w:r>
    </w:p>
    <w:p w:rsidR="005A0619" w:rsidRDefault="005A0619" w:rsidP="005A0619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Новохоперского </w:t>
      </w:r>
      <w:r w:rsidRPr="00AB4126">
        <w:rPr>
          <w:rFonts w:eastAsia="Arial"/>
          <w:sz w:val="24"/>
          <w:szCs w:val="24"/>
        </w:rPr>
        <w:t xml:space="preserve">муниципального </w:t>
      </w:r>
    </w:p>
    <w:p w:rsidR="005A0619" w:rsidRPr="00AB4126" w:rsidRDefault="005A0619" w:rsidP="005A0619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</w:t>
      </w:r>
      <w:r w:rsidRPr="00AB4126"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>йона</w:t>
      </w:r>
      <w:r w:rsidRPr="00AB4126">
        <w:rPr>
          <w:rFonts w:eastAsia="Arial"/>
          <w:sz w:val="24"/>
          <w:szCs w:val="24"/>
        </w:rPr>
        <w:t xml:space="preserve">  </w:t>
      </w:r>
    </w:p>
    <w:p w:rsidR="005A0619" w:rsidRPr="00AB4126" w:rsidRDefault="005A0619" w:rsidP="005A0619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11 сентября 2014 г. </w:t>
      </w:r>
      <w:r w:rsidRPr="00B4695F">
        <w:rPr>
          <w:rFonts w:eastAsia="Arial"/>
          <w:sz w:val="24"/>
          <w:szCs w:val="24"/>
        </w:rPr>
        <w:t xml:space="preserve"> </w:t>
      </w:r>
      <w:r w:rsidRPr="00AB4126">
        <w:rPr>
          <w:rFonts w:eastAsia="Arial"/>
          <w:sz w:val="24"/>
          <w:szCs w:val="24"/>
        </w:rPr>
        <w:t>№</w:t>
      </w:r>
      <w:r w:rsidRPr="006B0D3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547</w:t>
      </w:r>
    </w:p>
    <w:p w:rsidR="005A0619" w:rsidRPr="00AB4126" w:rsidRDefault="005A0619" w:rsidP="005A0619">
      <w:pPr>
        <w:pStyle w:val="a3"/>
        <w:jc w:val="right"/>
        <w:rPr>
          <w:b/>
          <w:sz w:val="28"/>
          <w:szCs w:val="28"/>
        </w:rPr>
      </w:pPr>
    </w:p>
    <w:p w:rsidR="005A0619" w:rsidRPr="00AB4126" w:rsidRDefault="005A0619" w:rsidP="005A0619">
      <w:pPr>
        <w:pStyle w:val="Style4"/>
        <w:widowControl/>
        <w:spacing w:line="240" w:lineRule="auto"/>
        <w:rPr>
          <w:rStyle w:val="FontStyle13"/>
        </w:rPr>
      </w:pPr>
      <w:r w:rsidRPr="00AB4126">
        <w:rPr>
          <w:rStyle w:val="FontStyle13"/>
        </w:rPr>
        <w:t>Положение</w:t>
      </w:r>
    </w:p>
    <w:p w:rsidR="005A0619" w:rsidRPr="00AB4126" w:rsidRDefault="005A0619" w:rsidP="005A0619">
      <w:pPr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 xml:space="preserve">о предоставлении </w:t>
      </w:r>
      <w:r w:rsidRPr="00E65BBC">
        <w:rPr>
          <w:b/>
          <w:sz w:val="24"/>
          <w:szCs w:val="24"/>
        </w:rPr>
        <w:t>грантов начинающим субъектам малого предпринимательства</w:t>
      </w:r>
    </w:p>
    <w:p w:rsidR="005A0619" w:rsidRPr="00AB4126" w:rsidRDefault="005A0619" w:rsidP="005A0619">
      <w:pPr>
        <w:ind w:firstLine="709"/>
        <w:jc w:val="both"/>
        <w:rPr>
          <w:b/>
          <w:sz w:val="24"/>
          <w:szCs w:val="24"/>
        </w:rPr>
      </w:pP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Положение о предоставлении </w:t>
      </w:r>
      <w:r w:rsidRPr="00E65BBC">
        <w:t>грантов</w:t>
      </w:r>
      <w:r>
        <w:t xml:space="preserve"> </w:t>
      </w:r>
      <w:r w:rsidRPr="00E65BBC">
        <w:t>начинающим субъектам малого предпринимательства</w:t>
      </w:r>
      <w:r w:rsidRPr="00AB4126">
        <w:rPr>
          <w:rStyle w:val="FontStyle14"/>
        </w:rPr>
        <w:t xml:space="preserve"> (далее – Положение) определяет условия и порядок проведения конкурсного отбора, порядок предоставления грантов для создания собственного бизнеса, а также порядок их возврата в случае нарушения условий, установленных Положением.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Целью проведения конкурса является </w:t>
      </w:r>
      <w:r>
        <w:rPr>
          <w:rStyle w:val="FontStyle14"/>
        </w:rPr>
        <w:t>реализация</w:t>
      </w:r>
      <w:r w:rsidRPr="00AB4126">
        <w:rPr>
          <w:rStyle w:val="FontStyle14"/>
        </w:rPr>
        <w:t xml:space="preserve"> мер государственной поддержки</w:t>
      </w:r>
      <w:r>
        <w:rPr>
          <w:rStyle w:val="FontStyle14"/>
        </w:rPr>
        <w:t xml:space="preserve"> субъектов малого предпринимательства.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3.</w:t>
      </w:r>
      <w:r>
        <w:rPr>
          <w:rStyle w:val="FontStyle14"/>
        </w:rPr>
        <w:t xml:space="preserve"> К </w:t>
      </w:r>
      <w:r w:rsidRPr="00AB4126">
        <w:rPr>
          <w:rStyle w:val="FontStyle14"/>
        </w:rPr>
        <w:t>участию в конкурсном отборе допускаются субъекты малого предпринимательства: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отвечающие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Федерации», 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зарегистрированные в установленном порядке и осуществляющие деятельность на территории </w:t>
      </w:r>
      <w:r>
        <w:rPr>
          <w:rStyle w:val="FontStyle14"/>
        </w:rPr>
        <w:t xml:space="preserve">Новохоперского </w:t>
      </w:r>
      <w:r w:rsidRPr="00AB4126">
        <w:rPr>
          <w:rStyle w:val="FontStyle14"/>
        </w:rPr>
        <w:t>муниципального района</w:t>
      </w:r>
      <w:r w:rsidRPr="0012462A">
        <w:rPr>
          <w:rStyle w:val="FontStyle14"/>
        </w:rPr>
        <w:t>, (далее претенденты) включая крестьянские (фермерские) хозяйства и потребительские кооперативы, с момента государственной регистрации которых на дату подачи заявления прошло менее</w:t>
      </w:r>
      <w:r w:rsidRPr="00AB4126">
        <w:rPr>
          <w:rStyle w:val="FontStyle14"/>
        </w:rPr>
        <w:t xml:space="preserve"> одно</w:t>
      </w:r>
      <w:r>
        <w:rPr>
          <w:rStyle w:val="FontStyle14"/>
        </w:rPr>
        <w:t>го календарного года (365 дней).</w:t>
      </w:r>
    </w:p>
    <w:p w:rsidR="005A0619" w:rsidRPr="00AB4126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 w:rsidRPr="00AB4126">
        <w:rPr>
          <w:rStyle w:val="FontStyle14"/>
        </w:rPr>
        <w:t>4.</w:t>
      </w:r>
      <w:r>
        <w:rPr>
          <w:rStyle w:val="FontStyle14"/>
        </w:rPr>
        <w:t> </w:t>
      </w:r>
      <w:proofErr w:type="gramStart"/>
      <w:r w:rsidRPr="00AB4126">
        <w:rPr>
          <w:rStyle w:val="FontStyle14"/>
        </w:rPr>
        <w:t>Гранты начинающим субъектам малого предпринимательства - субсидии индивидуальным предпринимателям и юридическим лицам предоставляются на безвозмездной и безвозвратной основе на условиях долевого финансирования целевых расходов, связанных с началом предпринимательской деятельности</w:t>
      </w:r>
      <w:r>
        <w:rPr>
          <w:rStyle w:val="FontStyle14"/>
        </w:rPr>
        <w:t xml:space="preserve"> п</w:t>
      </w:r>
      <w:r w:rsidRPr="00AB4126">
        <w:rPr>
          <w:rStyle w:val="FontStyle14"/>
        </w:rPr>
        <w:t xml:space="preserve">о реализации </w:t>
      </w:r>
      <w:proofErr w:type="spellStart"/>
      <w:r w:rsidRPr="00AB4126">
        <w:rPr>
          <w:rStyle w:val="FontStyle14"/>
        </w:rPr>
        <w:t>бизнес-проекта</w:t>
      </w:r>
      <w:proofErr w:type="spellEnd"/>
      <w:r w:rsidRPr="00AB4126">
        <w:rPr>
          <w:rStyle w:val="FontStyle14"/>
        </w:rPr>
        <w:t xml:space="preserve">: приобретение по безналичному расчету основных средств (за исключением легковых автотранспортных средств и объектов недвижимости), сырья и материалов для дальнейшей переработки или изготовления готовой продукции, </w:t>
      </w:r>
      <w:r w:rsidRPr="00781E04">
        <w:rPr>
          <w:rStyle w:val="FontStyle14"/>
        </w:rPr>
        <w:t>арендную плату помещений и основных</w:t>
      </w:r>
      <w:proofErr w:type="gramEnd"/>
      <w:r w:rsidRPr="00781E04">
        <w:rPr>
          <w:rStyle w:val="FontStyle14"/>
        </w:rPr>
        <w:t xml:space="preserve"> сре</w:t>
      </w:r>
      <w:proofErr w:type="gramStart"/>
      <w:r w:rsidRPr="00781E04">
        <w:rPr>
          <w:rStyle w:val="FontStyle14"/>
        </w:rPr>
        <w:t>дств пр</w:t>
      </w:r>
      <w:proofErr w:type="gramEnd"/>
      <w:r w:rsidRPr="00781E04">
        <w:rPr>
          <w:rStyle w:val="FontStyle14"/>
        </w:rPr>
        <w:t>и</w:t>
      </w:r>
      <w:r w:rsidRPr="00AB4126">
        <w:rPr>
          <w:rStyle w:val="FontStyle14"/>
        </w:rPr>
        <w:t xml:space="preserve"> соблюдении следующих условий: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наличие</w:t>
      </w:r>
      <w:r w:rsidRPr="00AB4126">
        <w:rPr>
          <w:rStyle w:val="FontStyle14"/>
        </w:rPr>
        <w:t xml:space="preserve"> бизнес – проекта</w:t>
      </w:r>
      <w:r>
        <w:rPr>
          <w:rStyle w:val="FontStyle14"/>
        </w:rPr>
        <w:t>, срок реализации которого составляет не менее 3-х лет</w:t>
      </w:r>
      <w:r w:rsidRPr="00AB4126">
        <w:rPr>
          <w:rStyle w:val="FontStyle14"/>
        </w:rPr>
        <w:t>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прохождени</w:t>
      </w:r>
      <w:r>
        <w:rPr>
          <w:rStyle w:val="FontStyle14"/>
        </w:rPr>
        <w:t>е</w:t>
      </w:r>
      <w:r w:rsidRPr="00AB4126">
        <w:rPr>
          <w:rStyle w:val="FontStyle14"/>
        </w:rPr>
        <w:t xml:space="preserve"> </w:t>
      </w:r>
      <w:r>
        <w:rPr>
          <w:rStyle w:val="FontStyle14"/>
        </w:rPr>
        <w:t xml:space="preserve">претендентом </w:t>
      </w:r>
      <w:r w:rsidRPr="00AB4126">
        <w:rPr>
          <w:rStyle w:val="FontStyle14"/>
        </w:rPr>
        <w:t>(индивидуальным предпринимателем или учредителе</w:t>
      </w:r>
      <w:proofErr w:type="gramStart"/>
      <w:r w:rsidRPr="00AB4126">
        <w:rPr>
          <w:rStyle w:val="FontStyle14"/>
        </w:rPr>
        <w:t>м(</w:t>
      </w:r>
      <w:proofErr w:type="spellStart"/>
      <w:proofErr w:type="gramEnd"/>
      <w:r w:rsidRPr="00AB4126">
        <w:rPr>
          <w:rStyle w:val="FontStyle14"/>
        </w:rPr>
        <w:t>лями</w:t>
      </w:r>
      <w:proofErr w:type="spellEnd"/>
      <w:r w:rsidRPr="00AB4126">
        <w:rPr>
          <w:rStyle w:val="FontStyle14"/>
        </w:rPr>
        <w:t>) юридического лица) краткосрочного обучения основам предпринимательской деятельности (не требуется при наличии диплома о высшем юридическом и (или) экономическом образовании (профильной переподготовки);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долевого </w:t>
      </w:r>
      <w:proofErr w:type="spellStart"/>
      <w:r w:rsidRPr="00AB4126">
        <w:rPr>
          <w:rStyle w:val="FontStyle14"/>
        </w:rPr>
        <w:t>софинансирования</w:t>
      </w:r>
      <w:proofErr w:type="spellEnd"/>
      <w:r w:rsidRPr="00AB4126">
        <w:rPr>
          <w:rStyle w:val="FontStyle14"/>
        </w:rPr>
        <w:t xml:space="preserve"> начинающим субъектом малого предпринимательства целевых расходов</w:t>
      </w:r>
      <w:r>
        <w:rPr>
          <w:rStyle w:val="FontStyle14"/>
        </w:rPr>
        <w:t xml:space="preserve"> по реализации проекта</w:t>
      </w:r>
      <w:r w:rsidRPr="00AB4126">
        <w:rPr>
          <w:rStyle w:val="FontStyle14"/>
        </w:rPr>
        <w:t>, связанных с началом предпринимательской деятельности</w:t>
      </w:r>
      <w:r>
        <w:rPr>
          <w:rStyle w:val="FontStyle14"/>
        </w:rPr>
        <w:t xml:space="preserve"> в размере не менее 15 % от суммы запрашиваемого гранта</w:t>
      </w:r>
      <w:r w:rsidRPr="00AB4126">
        <w:rPr>
          <w:rStyle w:val="FontStyle14"/>
        </w:rPr>
        <w:t>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отсутствие</w:t>
      </w:r>
      <w:r w:rsidRPr="00AB4126">
        <w:rPr>
          <w:rStyle w:val="FontStyle14"/>
        </w:rPr>
        <w:t xml:space="preserve"> задолженности по всем видам платежей и обязательств в бюджеты всех уровней и государственные внебюджетные фонды;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- </w:t>
      </w:r>
      <w:r w:rsidRPr="00AB4126">
        <w:rPr>
          <w:rStyle w:val="FontStyle14"/>
        </w:rPr>
        <w:t>представлени</w:t>
      </w:r>
      <w:r>
        <w:rPr>
          <w:rStyle w:val="FontStyle14"/>
        </w:rPr>
        <w:t>е</w:t>
      </w:r>
      <w:r w:rsidRPr="00AB4126">
        <w:rPr>
          <w:rStyle w:val="FontStyle14"/>
        </w:rPr>
        <w:t xml:space="preserve"> документов в соответствии с требованиями </w:t>
      </w:r>
      <w:r>
        <w:rPr>
          <w:rStyle w:val="FontStyle14"/>
        </w:rPr>
        <w:t>пункта</w:t>
      </w:r>
      <w:r w:rsidRPr="00AB4126">
        <w:rPr>
          <w:rStyle w:val="FontStyle14"/>
        </w:rPr>
        <w:t xml:space="preserve"> 1</w:t>
      </w:r>
      <w:r>
        <w:rPr>
          <w:rStyle w:val="FontStyle14"/>
        </w:rPr>
        <w:t>1</w:t>
      </w:r>
      <w:r w:rsidRPr="00AB4126">
        <w:rPr>
          <w:rStyle w:val="FontStyle14"/>
        </w:rPr>
        <w:t xml:space="preserve"> настоящего Положения.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5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Грант не может быть использован на уплату налогов, сборов, пени и пошлины в бюджеты всех уровней и государственные внебюджетные фонды, оплату труда работников, рекламу товаров, работ и услуг, создание и продвижение сайтов.</w:t>
      </w:r>
    </w:p>
    <w:p w:rsidR="005A0619" w:rsidRPr="00D16D12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lastRenderedPageBreak/>
        <w:t>6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Каждый претендент вправе участвовать в конкурсном отборе один раз и получить не более одного гранта. Размер гранта не превышает </w:t>
      </w:r>
      <w:r>
        <w:rPr>
          <w:rStyle w:val="FontStyle14"/>
        </w:rPr>
        <w:t>3</w:t>
      </w:r>
      <w:r w:rsidRPr="00AB4126">
        <w:rPr>
          <w:rStyle w:val="FontStyle14"/>
        </w:rPr>
        <w:t xml:space="preserve">00 тыс. рублей на одного получателя </w:t>
      </w:r>
      <w:r w:rsidRPr="00D16D12">
        <w:rPr>
          <w:rStyle w:val="FontStyle14"/>
        </w:rPr>
        <w:t xml:space="preserve">поддержки. </w:t>
      </w:r>
    </w:p>
    <w:p w:rsidR="005A0619" w:rsidRPr="00D16D12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D16D12">
        <w:rPr>
          <w:rStyle w:val="FontStyle14"/>
        </w:rPr>
        <w:t>7. При предоставлении грантов учитываются приоритетные целевые группы получателей поддержки:</w:t>
      </w:r>
    </w:p>
    <w:p w:rsidR="005A0619" w:rsidRPr="00D16D12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D16D12">
        <w:rPr>
          <w:rStyle w:val="FontStyle14"/>
        </w:rPr>
        <w:t>- зарегистрированные безработные;</w:t>
      </w:r>
    </w:p>
    <w:p w:rsidR="005A0619" w:rsidRPr="00D16D12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D16D12">
        <w:rPr>
          <w:rStyle w:val="FontStyle14"/>
        </w:rPr>
        <w:t>- 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5A0619" w:rsidRPr="00D16D12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D16D12">
        <w:rPr>
          <w:rStyle w:val="FontStyle14"/>
        </w:rPr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A0619" w:rsidRPr="00D16D12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D16D12">
        <w:rPr>
          <w:rStyle w:val="FontStyle14"/>
        </w:rPr>
        <w:t xml:space="preserve">- жители </w:t>
      </w:r>
      <w:proofErr w:type="spellStart"/>
      <w:r w:rsidRPr="00D16D12">
        <w:rPr>
          <w:rStyle w:val="FontStyle14"/>
        </w:rPr>
        <w:t>монопрофильных</w:t>
      </w:r>
      <w:proofErr w:type="spellEnd"/>
      <w:r w:rsidRPr="00D16D12">
        <w:rPr>
          <w:rStyle w:val="FontStyle14"/>
        </w:rPr>
        <w:t xml:space="preserve"> муниципальных образований (моногородов), работники градообразующих предприятий; </w:t>
      </w:r>
    </w:p>
    <w:p w:rsidR="005A0619" w:rsidRPr="00D16D12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D16D12">
        <w:rPr>
          <w:rStyle w:val="FontStyle14"/>
        </w:rPr>
        <w:t>- военнослужащие, уволенные в запас в связи с сокращением Вооруженных Сил Российской Федерации;</w:t>
      </w:r>
    </w:p>
    <w:p w:rsidR="005A0619" w:rsidRPr="00D16D12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D16D12">
        <w:rPr>
          <w:rStyle w:val="FontStyle14"/>
        </w:rPr>
        <w:t>- 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5A0619" w:rsidRPr="00D16D12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D16D12">
        <w:rPr>
          <w:rStyle w:val="FontStyle14"/>
        </w:rPr>
        <w:t>8. Грант не предоставляется субъектам малого предпринимательства: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proofErr w:type="gramStart"/>
      <w:r w:rsidRPr="00D16D12">
        <w:rPr>
          <w:rStyle w:val="FontStyle14"/>
        </w:rPr>
        <w:t>- являющимся кредитными организациями, страховыми</w:t>
      </w:r>
      <w:r w:rsidRPr="00AB4126">
        <w:rPr>
          <w:rStyle w:val="FontStyle14"/>
        </w:rPr>
        <w:t xml:space="preserve">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proofErr w:type="gramStart"/>
      <w:r w:rsidRPr="00AB4126">
        <w:rPr>
          <w:rStyle w:val="FontStyle14"/>
        </w:rPr>
        <w:t>-</w:t>
      </w:r>
      <w:r>
        <w:rPr>
          <w:rStyle w:val="FontStyle14"/>
        </w:rPr>
        <w:t> являющ</w:t>
      </w:r>
      <w:r w:rsidRPr="00AB4126">
        <w:rPr>
          <w:rStyle w:val="FontStyle14"/>
        </w:rPr>
        <w:t>и</w:t>
      </w:r>
      <w:r>
        <w:rPr>
          <w:rStyle w:val="FontStyle14"/>
        </w:rPr>
        <w:t>м</w:t>
      </w:r>
      <w:r w:rsidRPr="00AB4126">
        <w:rPr>
          <w:rStyle w:val="FontStyle14"/>
        </w:rPr>
        <w:t>ся участниками соглашений о разделе продукции;</w:t>
      </w:r>
      <w:proofErr w:type="gramEnd"/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-</w:t>
      </w:r>
      <w:r>
        <w:rPr>
          <w:rStyle w:val="FontStyle14"/>
        </w:rPr>
        <w:t> </w:t>
      </w:r>
      <w:proofErr w:type="gramStart"/>
      <w:r w:rsidRPr="00AB4126">
        <w:rPr>
          <w:rStyle w:val="FontStyle14"/>
        </w:rPr>
        <w:t>осуществляющи</w:t>
      </w:r>
      <w:r>
        <w:rPr>
          <w:rStyle w:val="FontStyle14"/>
        </w:rPr>
        <w:t>м</w:t>
      </w:r>
      <w:proofErr w:type="gramEnd"/>
      <w:r w:rsidRPr="00AB4126">
        <w:rPr>
          <w:rStyle w:val="FontStyle14"/>
        </w:rPr>
        <w:t xml:space="preserve"> предпринимательскую деятельность в сфере игорного бизнеса;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proofErr w:type="gramStart"/>
      <w:r w:rsidRPr="00AB4126">
        <w:rPr>
          <w:rStyle w:val="FontStyle14"/>
        </w:rPr>
        <w:t>-</w:t>
      </w:r>
      <w:r>
        <w:rPr>
          <w:rStyle w:val="FontStyle14"/>
        </w:rPr>
        <w:t> </w:t>
      </w:r>
      <w:r w:rsidRPr="00AB4126">
        <w:rPr>
          <w:rStyle w:val="FontStyle14"/>
        </w:rPr>
        <w:t>являющи</w:t>
      </w:r>
      <w:r>
        <w:rPr>
          <w:rStyle w:val="FontStyle14"/>
        </w:rPr>
        <w:t>м</w:t>
      </w:r>
      <w:r w:rsidRPr="00AB4126">
        <w:rPr>
          <w:rStyle w:val="FontStyle14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- </w:t>
      </w:r>
      <w:proofErr w:type="gramStart"/>
      <w:r w:rsidRPr="00AB4126">
        <w:rPr>
          <w:rStyle w:val="FontStyle14"/>
        </w:rPr>
        <w:t>осуществляющи</w:t>
      </w:r>
      <w:r>
        <w:rPr>
          <w:rStyle w:val="FontStyle14"/>
        </w:rPr>
        <w:t>м</w:t>
      </w:r>
      <w:proofErr w:type="gramEnd"/>
      <w:r w:rsidRPr="00AB4126">
        <w:rPr>
          <w:rStyle w:val="FontStyle14"/>
        </w:rPr>
        <w:t xml:space="preserve"> производство и реализацию подакцизных товаров (алкогольной продукции, табачных изделий, нефтепродуктов), а также пива и слабоалкогольной продукции;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proofErr w:type="gramStart"/>
      <w:r w:rsidRPr="00AB4126">
        <w:rPr>
          <w:rStyle w:val="FontStyle14"/>
        </w:rPr>
        <w:t>-</w:t>
      </w:r>
      <w:r>
        <w:rPr>
          <w:rStyle w:val="FontStyle14"/>
        </w:rPr>
        <w:t> осуществляющим</w:t>
      </w:r>
      <w:r w:rsidRPr="00AB4126">
        <w:rPr>
          <w:rStyle w:val="FontStyle14"/>
        </w:rPr>
        <w:t xml:space="preserve"> риэлтерскую деятельность и сдачу в наем жилых и нежилых помещений (за исключением гостиниц), торговых мест.</w:t>
      </w:r>
      <w:proofErr w:type="gramEnd"/>
    </w:p>
    <w:p w:rsidR="005A0619" w:rsidRPr="00101E00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 xml:space="preserve">- ранее </w:t>
      </w:r>
      <w:proofErr w:type="gramStart"/>
      <w:r w:rsidRPr="00101E00">
        <w:rPr>
          <w:rStyle w:val="FontStyle14"/>
        </w:rPr>
        <w:t>осуществля</w:t>
      </w:r>
      <w:r>
        <w:rPr>
          <w:rStyle w:val="FontStyle14"/>
        </w:rPr>
        <w:t>вшим</w:t>
      </w:r>
      <w:proofErr w:type="gramEnd"/>
      <w:r w:rsidRPr="00101E00">
        <w:rPr>
          <w:rStyle w:val="FontStyle14"/>
        </w:rPr>
        <w:t xml:space="preserve"> предпринимательскую деятельность в течение последних трех лет в качестве индивидуального предпринимателя без образования юридического лица</w:t>
      </w:r>
      <w:r>
        <w:rPr>
          <w:rStyle w:val="FontStyle14"/>
        </w:rPr>
        <w:t>.</w:t>
      </w:r>
    </w:p>
    <w:p w:rsidR="005A0619" w:rsidRPr="00101E00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>- </w:t>
      </w:r>
      <w:r w:rsidRPr="002D63D1">
        <w:rPr>
          <w:rStyle w:val="FontStyle14"/>
        </w:rPr>
        <w:t xml:space="preserve">ранее </w:t>
      </w:r>
      <w:proofErr w:type="gramStart"/>
      <w:r w:rsidRPr="002D63D1">
        <w:rPr>
          <w:rStyle w:val="FontStyle14"/>
        </w:rPr>
        <w:t>получивших</w:t>
      </w:r>
      <w:proofErr w:type="gramEnd"/>
      <w:r w:rsidRPr="002D63D1">
        <w:rPr>
          <w:rStyle w:val="FontStyle14"/>
        </w:rPr>
        <w:t xml:space="preserve"> гранты</w:t>
      </w:r>
      <w:r>
        <w:rPr>
          <w:rStyle w:val="FontStyle14"/>
        </w:rPr>
        <w:t>, в том числе</w:t>
      </w:r>
      <w:r w:rsidRPr="002D63D1">
        <w:rPr>
          <w:rStyle w:val="FontStyle14"/>
        </w:rPr>
        <w:t xml:space="preserve"> </w:t>
      </w:r>
      <w:r>
        <w:rPr>
          <w:rStyle w:val="FontStyle14"/>
        </w:rPr>
        <w:t xml:space="preserve">на создание и развитие крестьянского (фермерского) хозяйства </w:t>
      </w:r>
      <w:r w:rsidRPr="002D63D1">
        <w:rPr>
          <w:rStyle w:val="FontStyle14"/>
        </w:rPr>
        <w:t xml:space="preserve">и </w:t>
      </w:r>
      <w:r>
        <w:rPr>
          <w:rStyle w:val="FontStyle14"/>
        </w:rPr>
        <w:t xml:space="preserve">(или) </w:t>
      </w:r>
      <w:r w:rsidRPr="002D63D1">
        <w:rPr>
          <w:rStyle w:val="FontStyle14"/>
        </w:rPr>
        <w:t>иные меры государственной поддержки</w:t>
      </w:r>
      <w:r>
        <w:rPr>
          <w:rStyle w:val="FontStyle14"/>
        </w:rPr>
        <w:t xml:space="preserve"> на организацию и (или) ведение предпринимательской деятельности.</w:t>
      </w:r>
      <w:r w:rsidRPr="00101E00">
        <w:rPr>
          <w:rStyle w:val="FontStyle14"/>
        </w:rPr>
        <w:t xml:space="preserve"> 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9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Претендент на получение гранта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претендента и паспорта) подает в Администрацию </w:t>
      </w:r>
      <w:r>
        <w:rPr>
          <w:rStyle w:val="FontStyle14"/>
        </w:rPr>
        <w:t xml:space="preserve">Новохоперского </w:t>
      </w:r>
      <w:r w:rsidRPr="00AB4126">
        <w:rPr>
          <w:rStyle w:val="FontStyle14"/>
        </w:rPr>
        <w:t>муниципального района (далее - Администрация) конкурсную заявку</w:t>
      </w:r>
      <w:r>
        <w:rPr>
          <w:rStyle w:val="FontStyle14"/>
        </w:rPr>
        <w:t xml:space="preserve"> (далее – заявка)</w:t>
      </w:r>
      <w:r w:rsidRPr="00AB4126">
        <w:rPr>
          <w:rStyle w:val="FontStyle14"/>
        </w:rPr>
        <w:t xml:space="preserve"> в двух экземплярах.</w:t>
      </w:r>
    </w:p>
    <w:p w:rsidR="005A0619" w:rsidRPr="00AB4126" w:rsidRDefault="005A0619" w:rsidP="005A06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 xml:space="preserve">Доверенность представителя юридического лица должна быть подписана руководителем или иным уполномоченным лицом с оттиском печати организации; </w:t>
      </w:r>
      <w:r w:rsidRPr="00AB4126">
        <w:rPr>
          <w:rStyle w:val="FontStyle14"/>
        </w:rPr>
        <w:lastRenderedPageBreak/>
        <w:t xml:space="preserve">доверенность представителя индивидуального предпринимателя должна быть нотариально удостоверена; копии второй и третьей страниц паспорта индивидуального предпринимателя или учредителей юридического лица должны быть заверены </w:t>
      </w:r>
      <w:r>
        <w:rPr>
          <w:rStyle w:val="FontStyle14"/>
        </w:rPr>
        <w:t>претендентом</w:t>
      </w:r>
      <w:r w:rsidRPr="00AB4126">
        <w:rPr>
          <w:rStyle w:val="FontStyle14"/>
        </w:rPr>
        <w:t>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0</w:t>
      </w:r>
      <w:r w:rsidRPr="00AB4126">
        <w:rPr>
          <w:rStyle w:val="FontStyle14"/>
        </w:rPr>
        <w:t>.</w:t>
      </w:r>
      <w:r>
        <w:rPr>
          <w:rStyle w:val="FontStyle14"/>
        </w:rPr>
        <w:t> Претендент</w:t>
      </w:r>
      <w:r w:rsidRPr="00AB4126">
        <w:rPr>
          <w:rStyle w:val="FontStyle14"/>
        </w:rPr>
        <w:t xml:space="preserve"> должен иметь при себе оригиналы документов, которые после сверки будут ему возвращены.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1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Заявка включает в себя следующие документы: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1)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заявление на участие в конкурсном отборе по предоставлению грантов начинающим субъектам малого предпринимательства по форме согласно приложению № 2 к настоящему Положению; 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2)</w:t>
      </w:r>
      <w:r>
        <w:rPr>
          <w:rStyle w:val="FontStyle14"/>
        </w:rPr>
        <w:t> </w:t>
      </w:r>
      <w:hyperlink r:id="rId5" w:history="1">
        <w:proofErr w:type="gramStart"/>
        <w:r w:rsidRPr="00AB4126">
          <w:rPr>
            <w:rStyle w:val="FontStyle14"/>
          </w:rPr>
          <w:t>анкет</w:t>
        </w:r>
        <w:proofErr w:type="gramEnd"/>
      </w:hyperlink>
      <w:r w:rsidRPr="00AB4126">
        <w:rPr>
          <w:rStyle w:val="FontStyle14"/>
        </w:rPr>
        <w:t xml:space="preserve">а получателя поддержки по форме согласно приложению № 3 к настоящему Положению; 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предпринимателя, заверенная подписью руководителя и печатью юридического лица или индивидуального предпринимателя;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4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копия свидетельства о постановке на учет в налоговом органе, заверенная подписью руководителя и печатью юридического лица или индивидуального предпринимателя;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5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копии учредительных д</w:t>
      </w:r>
      <w:r>
        <w:rPr>
          <w:rStyle w:val="FontStyle14"/>
        </w:rPr>
        <w:t>окументов (для юридических лиц),</w:t>
      </w:r>
      <w:r w:rsidRPr="00781E04">
        <w:rPr>
          <w:rStyle w:val="FontStyle14"/>
        </w:rPr>
        <w:t xml:space="preserve"> </w:t>
      </w:r>
      <w:r w:rsidRPr="00AB4126">
        <w:rPr>
          <w:rStyle w:val="FontStyle14"/>
        </w:rPr>
        <w:t>заверенные</w:t>
      </w:r>
      <w:r>
        <w:rPr>
          <w:rStyle w:val="FontStyle14"/>
        </w:rPr>
        <w:t xml:space="preserve"> </w:t>
      </w:r>
      <w:r w:rsidRPr="00AB4126">
        <w:rPr>
          <w:rStyle w:val="FontStyle14"/>
        </w:rPr>
        <w:t>подписью руководителя и печатью юридического лица или индивидуального предпринимателя</w:t>
      </w:r>
      <w:r>
        <w:rPr>
          <w:rStyle w:val="FontStyle14"/>
        </w:rPr>
        <w:t>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6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справка о средней численности работников за последний отчетный период, заверенная подписью руководителя и печатью юридического лица или индивидуального предпринимателя;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7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документ, подтверждающий размер выручки от реализации товаров (работ, услуг) за предшествующий календарный год без учета налога на добавленную стоимость (для вновь созданных юридических лиц или вновь зарегистрированных индивидуальных предпринимателей – за период, прошедший со дня их государственной регистрации), заверенный подписью руководителя и печатью юридического лица или индивидуального предпринимателя;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8</w:t>
      </w:r>
      <w:r w:rsidRPr="00AB4126">
        <w:rPr>
          <w:rStyle w:val="FontStyle14"/>
        </w:rPr>
        <w:t>)</w:t>
      </w:r>
      <w:r>
        <w:rPr>
          <w:rStyle w:val="FontStyle14"/>
        </w:rPr>
        <w:t> копия уведомления</w:t>
      </w:r>
      <w:r w:rsidRPr="00AB4126">
        <w:rPr>
          <w:rStyle w:val="FontStyle14"/>
        </w:rPr>
        <w:t xml:space="preserve"> (информационно</w:t>
      </w:r>
      <w:r>
        <w:rPr>
          <w:rStyle w:val="FontStyle14"/>
        </w:rPr>
        <w:t>го</w:t>
      </w:r>
      <w:r w:rsidRPr="00AB4126">
        <w:rPr>
          <w:rStyle w:val="FontStyle14"/>
        </w:rPr>
        <w:t xml:space="preserve"> письм</w:t>
      </w:r>
      <w:r>
        <w:rPr>
          <w:rStyle w:val="FontStyle14"/>
        </w:rPr>
        <w:t>а</w:t>
      </w:r>
      <w:r w:rsidRPr="00AB4126">
        <w:rPr>
          <w:rStyle w:val="FontStyle14"/>
        </w:rPr>
        <w:t>) о применении индивидуальным предпринимателем (юридическим лицом) системы налогообложения</w:t>
      </w:r>
      <w:r>
        <w:rPr>
          <w:rStyle w:val="FontStyle14"/>
        </w:rPr>
        <w:t xml:space="preserve">, </w:t>
      </w:r>
      <w:r w:rsidRPr="00AB4126">
        <w:rPr>
          <w:rStyle w:val="FontStyle14"/>
        </w:rPr>
        <w:t>заверенн</w:t>
      </w:r>
      <w:r>
        <w:rPr>
          <w:rStyle w:val="FontStyle14"/>
        </w:rPr>
        <w:t>ая</w:t>
      </w:r>
      <w:r w:rsidRPr="00AB4126">
        <w:rPr>
          <w:rStyle w:val="FontStyle14"/>
        </w:rPr>
        <w:t xml:space="preserve"> подписью руководителя и печатью юридического лица или индивидуального предпринимателя;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9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бизнес-проект по форме согласно приложению № 4 к настоящему Положению, который должен содержать краткое описание проекта (резюме), исследование рынка по направлению деятельности, цель реализации проекта, описание продукции и услуг, необходимых для реализации проекта, срок реализации и эффективность проекта;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proofErr w:type="gramStart"/>
      <w:r w:rsidRPr="00AB4126">
        <w:rPr>
          <w:rStyle w:val="FontStyle14"/>
        </w:rPr>
        <w:t>1</w:t>
      </w:r>
      <w:r>
        <w:rPr>
          <w:rStyle w:val="FontStyle14"/>
        </w:rPr>
        <w:t>0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копия документа, подтверждающего прохождение претендентом (индивидуальным предпринимателем или учредителем</w:t>
      </w:r>
      <w:r>
        <w:rPr>
          <w:rStyle w:val="FontStyle14"/>
        </w:rPr>
        <w:t xml:space="preserve"> </w:t>
      </w:r>
      <w:r w:rsidRPr="00AB4126">
        <w:rPr>
          <w:rStyle w:val="FontStyle14"/>
        </w:rPr>
        <w:t>(</w:t>
      </w:r>
      <w:proofErr w:type="spellStart"/>
      <w:r w:rsidRPr="00AB4126">
        <w:rPr>
          <w:rStyle w:val="FontStyle14"/>
        </w:rPr>
        <w:t>лями</w:t>
      </w:r>
      <w:proofErr w:type="spellEnd"/>
      <w:r w:rsidRPr="00AB4126">
        <w:rPr>
          <w:rStyle w:val="FontStyle14"/>
        </w:rPr>
        <w:t>) юридического лица) краткосрочного обучения основам предпринимательской деятельности или гарантийное письмо о том, что в течение 30 дней после получения гранта претендент пройдет обучение; либо копи</w:t>
      </w:r>
      <w:r>
        <w:rPr>
          <w:rStyle w:val="FontStyle14"/>
        </w:rPr>
        <w:t>я</w:t>
      </w:r>
      <w:r w:rsidRPr="00AB4126">
        <w:rPr>
          <w:rStyle w:val="FontStyle14"/>
        </w:rPr>
        <w:t xml:space="preserve"> диплома при наличии высшего юридического и (или) экономического образования (профильной переподготовки), заверенн</w:t>
      </w:r>
      <w:r>
        <w:rPr>
          <w:rStyle w:val="FontStyle14"/>
        </w:rPr>
        <w:t>ая</w:t>
      </w:r>
      <w:r w:rsidRPr="00AB4126">
        <w:rPr>
          <w:rStyle w:val="FontStyle14"/>
        </w:rPr>
        <w:t xml:space="preserve"> подписью руководителя и печатью юридического лица или индивидуального предпринимателя;</w:t>
      </w:r>
      <w:proofErr w:type="gramEnd"/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proofErr w:type="gramStart"/>
      <w:r w:rsidRPr="00AB4126">
        <w:rPr>
          <w:rStyle w:val="FontStyle14"/>
        </w:rPr>
        <w:t>1</w:t>
      </w:r>
      <w:r>
        <w:rPr>
          <w:rStyle w:val="FontStyle14"/>
        </w:rPr>
        <w:t>1</w:t>
      </w:r>
      <w:r w:rsidRPr="00AB4126">
        <w:rPr>
          <w:rStyle w:val="FontStyle14"/>
        </w:rPr>
        <w:t>)</w:t>
      </w:r>
      <w:r>
        <w:rPr>
          <w:rStyle w:val="FontStyle14"/>
        </w:rPr>
        <w:t xml:space="preserve"> выписка банка с приложением </w:t>
      </w:r>
      <w:r w:rsidRPr="00AB4126">
        <w:rPr>
          <w:rStyle w:val="FontStyle14"/>
        </w:rPr>
        <w:t>копи</w:t>
      </w:r>
      <w:r>
        <w:rPr>
          <w:rStyle w:val="FontStyle14"/>
        </w:rPr>
        <w:t>й</w:t>
      </w:r>
      <w:r w:rsidRPr="00AB4126">
        <w:rPr>
          <w:rStyle w:val="FontStyle14"/>
        </w:rPr>
        <w:t xml:space="preserve"> платежных </w:t>
      </w:r>
      <w:r>
        <w:rPr>
          <w:rStyle w:val="FontStyle14"/>
        </w:rPr>
        <w:t>поручений</w:t>
      </w:r>
      <w:r w:rsidRPr="00AB4126">
        <w:rPr>
          <w:rStyle w:val="FontStyle14"/>
        </w:rPr>
        <w:t>, заверенн</w:t>
      </w:r>
      <w:r>
        <w:rPr>
          <w:rStyle w:val="FontStyle14"/>
        </w:rPr>
        <w:t xml:space="preserve">ых </w:t>
      </w:r>
      <w:r w:rsidRPr="00AB4126">
        <w:rPr>
          <w:rStyle w:val="FontStyle14"/>
        </w:rPr>
        <w:t xml:space="preserve"> банком</w:t>
      </w:r>
      <w:r>
        <w:rPr>
          <w:rStyle w:val="FontStyle14"/>
        </w:rPr>
        <w:t xml:space="preserve">, </w:t>
      </w:r>
      <w:r w:rsidRPr="00AB4126">
        <w:rPr>
          <w:rStyle w:val="FontStyle14"/>
        </w:rPr>
        <w:t>копии договоров, счетов, счетов-фактур, актов</w:t>
      </w:r>
      <w:r>
        <w:rPr>
          <w:rStyle w:val="FontStyle14"/>
        </w:rPr>
        <w:t xml:space="preserve"> выполненных работ</w:t>
      </w:r>
      <w:r w:rsidRPr="00AB4126">
        <w:rPr>
          <w:rStyle w:val="FontStyle14"/>
        </w:rPr>
        <w:t>,</w:t>
      </w:r>
      <w:r>
        <w:rPr>
          <w:rStyle w:val="FontStyle14"/>
        </w:rPr>
        <w:t xml:space="preserve"> товарных накладных</w:t>
      </w:r>
      <w:r w:rsidRPr="00AB4126">
        <w:rPr>
          <w:rStyle w:val="FontStyle14"/>
        </w:rPr>
        <w:t>, заверенные подписью руководителя и печатью юридического лица или индивидуального предпринимателя)</w:t>
      </w:r>
      <w:r>
        <w:rPr>
          <w:rStyle w:val="FontStyle14"/>
        </w:rPr>
        <w:t xml:space="preserve">, другие документы, подтверждающие фактически произведенные затраты на реализацию </w:t>
      </w:r>
      <w:proofErr w:type="spellStart"/>
      <w:r>
        <w:rPr>
          <w:rStyle w:val="FontStyle14"/>
        </w:rPr>
        <w:t>бизнес-проекта</w:t>
      </w:r>
      <w:proofErr w:type="spellEnd"/>
      <w:r>
        <w:rPr>
          <w:rStyle w:val="FontStyle14"/>
        </w:rPr>
        <w:t xml:space="preserve"> за счет собственных средств.</w:t>
      </w:r>
      <w:proofErr w:type="gramEnd"/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lastRenderedPageBreak/>
        <w:t>Д</w:t>
      </w:r>
      <w:r w:rsidRPr="00AB4126">
        <w:rPr>
          <w:rStyle w:val="FontStyle14"/>
        </w:rPr>
        <w:t>окументы по операциям, осуществленным за наличный расчет, не являются подтверждением</w:t>
      </w:r>
      <w:r>
        <w:rPr>
          <w:rStyle w:val="FontStyle14"/>
        </w:rPr>
        <w:t xml:space="preserve"> произведенных затрат.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2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нотариально заверенная копия паспорта транспортного средства в случае приобретения автотранспортного средства (кроме легкового автомобиля);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3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обязательство о предоставлении </w:t>
      </w:r>
      <w:hyperlink r:id="rId6" w:history="1">
        <w:r w:rsidRPr="00AB4126">
          <w:rPr>
            <w:rStyle w:val="FontStyle14"/>
          </w:rPr>
          <w:t>анкет</w:t>
        </w:r>
      </w:hyperlink>
      <w:r w:rsidRPr="00AB4126">
        <w:rPr>
          <w:rStyle w:val="FontStyle14"/>
        </w:rPr>
        <w:t xml:space="preserve">ы получателя поддержки по форме согласно приложению № 3 к настоящему Положению ежегодно в течение последующих </w:t>
      </w:r>
      <w:r>
        <w:rPr>
          <w:rStyle w:val="FontStyle14"/>
        </w:rPr>
        <w:t>трех</w:t>
      </w:r>
      <w:r w:rsidRPr="00AB4126">
        <w:rPr>
          <w:rStyle w:val="FontStyle14"/>
        </w:rPr>
        <w:t xml:space="preserve"> календарных лет за соответствующий отчетный период (январь - декабрь) до 5 апреля года, следующего за </w:t>
      </w:r>
      <w:proofErr w:type="gramStart"/>
      <w:r w:rsidRPr="00AB4126">
        <w:rPr>
          <w:rStyle w:val="FontStyle14"/>
        </w:rPr>
        <w:t>отчетным</w:t>
      </w:r>
      <w:proofErr w:type="gramEnd"/>
      <w:r w:rsidRPr="00AB4126">
        <w:rPr>
          <w:rStyle w:val="FontStyle14"/>
        </w:rPr>
        <w:t>.</w:t>
      </w:r>
    </w:p>
    <w:p w:rsidR="005A0619" w:rsidRDefault="005A0619" w:rsidP="005A06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2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proofErr w:type="gramStart"/>
      <w:r>
        <w:rPr>
          <w:rStyle w:val="FontStyle14"/>
        </w:rPr>
        <w:t>Претендент</w:t>
      </w:r>
      <w:r w:rsidRPr="00AB4126">
        <w:rPr>
          <w:rStyle w:val="FontStyle14"/>
        </w:rPr>
        <w:t xml:space="preserve"> </w:t>
      </w:r>
      <w:r w:rsidRPr="00AB19CB">
        <w:rPr>
          <w:rStyle w:val="FontStyle14"/>
        </w:rPr>
        <w:t xml:space="preserve">также вправе представить: </w:t>
      </w:r>
      <w:r>
        <w:rPr>
          <w:rStyle w:val="FontStyle14"/>
        </w:rPr>
        <w:t xml:space="preserve">заверенную налоговым органом </w:t>
      </w:r>
      <w:r w:rsidRPr="00AB19CB">
        <w:rPr>
          <w:rStyle w:val="FontStyle14"/>
        </w:rPr>
        <w:t xml:space="preserve">выписку из Единого государственного реестра юридических лиц </w:t>
      </w:r>
      <w:r>
        <w:rPr>
          <w:rStyle w:val="FontStyle14"/>
        </w:rPr>
        <w:t xml:space="preserve">(ЕГРЮЛ) или </w:t>
      </w:r>
      <w:r w:rsidRPr="00AB19CB">
        <w:rPr>
          <w:rStyle w:val="FontStyle14"/>
        </w:rPr>
        <w:t xml:space="preserve">Единого государственного реестра </w:t>
      </w:r>
      <w:r>
        <w:rPr>
          <w:rStyle w:val="FontStyle14"/>
        </w:rPr>
        <w:t>индивидуальных предпринимателей</w:t>
      </w:r>
      <w:r w:rsidRPr="00AB19CB">
        <w:rPr>
          <w:rStyle w:val="FontStyle14"/>
        </w:rPr>
        <w:t xml:space="preserve"> </w:t>
      </w:r>
      <w:r>
        <w:rPr>
          <w:rStyle w:val="FontStyle14"/>
        </w:rPr>
        <w:t xml:space="preserve">(ЕГРИП) </w:t>
      </w:r>
      <w:r w:rsidRPr="00AB19CB">
        <w:rPr>
          <w:rStyle w:val="FontStyle14"/>
        </w:rPr>
        <w:t>по состоянию на дату, которая предшествует дате подачи заявления не более чем на 30 дней, и справку налогового органа о состоянии расчетов по налогам, сборам, пеням и штрафам по состоянию на дату, которая предшествует дате подачи заявления не</w:t>
      </w:r>
      <w:proofErr w:type="gramEnd"/>
      <w:r w:rsidRPr="00AB19CB">
        <w:rPr>
          <w:rStyle w:val="FontStyle14"/>
        </w:rPr>
        <w:t xml:space="preserve"> более чем на 30 дней. </w:t>
      </w:r>
    </w:p>
    <w:p w:rsidR="005A0619" w:rsidRPr="00AB4126" w:rsidRDefault="005A0619" w:rsidP="005A06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</w:rPr>
      </w:pPr>
      <w:proofErr w:type="gramStart"/>
      <w:r w:rsidRPr="00AB19CB">
        <w:rPr>
          <w:rStyle w:val="FontStyle14"/>
        </w:rPr>
        <w:t xml:space="preserve">В случае если </w:t>
      </w:r>
      <w:r>
        <w:rPr>
          <w:rStyle w:val="FontStyle14"/>
        </w:rPr>
        <w:t>претендент</w:t>
      </w:r>
      <w:r w:rsidRPr="00AB19CB">
        <w:rPr>
          <w:rStyle w:val="FontStyle14"/>
        </w:rPr>
        <w:t xml:space="preserve"> не представил по собственной инициативе такие документы, </w:t>
      </w:r>
      <w:r>
        <w:rPr>
          <w:rStyle w:val="FontStyle14"/>
        </w:rPr>
        <w:t>администрация муниципального района</w:t>
      </w:r>
      <w:r w:rsidRPr="00AB19CB">
        <w:rPr>
          <w:rStyle w:val="FontStyle14"/>
        </w:rPr>
        <w:t xml:space="preserve"> запрашивает их самостоятельно </w:t>
      </w:r>
      <w:r>
        <w:rPr>
          <w:rStyle w:val="FontStyle14"/>
        </w:rPr>
        <w:t xml:space="preserve">(при наличии письменного согласия налогоплательщика на передачу информации) </w:t>
      </w:r>
      <w:r w:rsidRPr="00AB19CB">
        <w:rPr>
          <w:rStyle w:val="FontStyle14"/>
        </w:rPr>
        <w:t>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5A0619" w:rsidRPr="00AB4126" w:rsidRDefault="005A0619" w:rsidP="005A061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3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Заявка на получение гранта должна быть сброшюрована и опечатана. Первыми должны быть подшиты заявление и перечень документов, входящих в состав конкурсной заявки, с указанием страницы, на которой находится соответствующий документ. Все страницы заявки должны иметь сквозную нумерацию страниц.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4 Ответственным</w:t>
      </w:r>
      <w:r w:rsidRPr="00AB4126">
        <w:rPr>
          <w:rStyle w:val="FontStyle14"/>
        </w:rPr>
        <w:t xml:space="preserve"> за прием и проверку документов, </w:t>
      </w:r>
      <w:proofErr w:type="gramStart"/>
      <w:r w:rsidRPr="00AB4126">
        <w:rPr>
          <w:rStyle w:val="FontStyle14"/>
        </w:rPr>
        <w:t xml:space="preserve">представленных субъектами малого предпринимательства, претендующими на получение </w:t>
      </w:r>
      <w:r>
        <w:rPr>
          <w:rStyle w:val="FontStyle14"/>
        </w:rPr>
        <w:t>грантов назначается</w:t>
      </w:r>
      <w:proofErr w:type="gramEnd"/>
      <w:r>
        <w:rPr>
          <w:rStyle w:val="FontStyle14"/>
        </w:rPr>
        <w:t xml:space="preserve"> отдел экономико-инвестиционного развития администрации Новохоперского муниципального района (далее отдел)</w:t>
      </w:r>
      <w:r w:rsidRPr="00AB4126">
        <w:rPr>
          <w:rStyle w:val="FontStyle14"/>
        </w:rPr>
        <w:t>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5</w:t>
      </w:r>
      <w:r w:rsidRPr="00AB4126">
        <w:rPr>
          <w:rStyle w:val="FontStyle14"/>
        </w:rPr>
        <w:t>.</w:t>
      </w:r>
      <w:r>
        <w:rPr>
          <w:rStyle w:val="FontStyle14"/>
        </w:rPr>
        <w:t> Отдел</w:t>
      </w:r>
      <w:r w:rsidRPr="00AB4126">
        <w:rPr>
          <w:rStyle w:val="FontStyle14"/>
        </w:rPr>
        <w:t xml:space="preserve"> регистрирует заявки претендентов в порядке их поступления в журнале регистрации (далее - журнал), который должен быть пронумерован, прошнурован и скреплен печатью администрации </w:t>
      </w:r>
      <w:r>
        <w:rPr>
          <w:rStyle w:val="FontStyle14"/>
        </w:rPr>
        <w:t>Новохоперского</w:t>
      </w:r>
      <w:r w:rsidRPr="00AB4126">
        <w:rPr>
          <w:rStyle w:val="FontStyle14"/>
        </w:rPr>
        <w:t xml:space="preserve"> муниципального района.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 xml:space="preserve">На каждом заявлении делается отметка о принятии с указанием даты, времени и порядкового номера. 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6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Дат</w:t>
      </w:r>
      <w:r>
        <w:rPr>
          <w:rStyle w:val="FontStyle14"/>
        </w:rPr>
        <w:t>ой</w:t>
      </w:r>
      <w:r w:rsidRPr="00AB4126">
        <w:rPr>
          <w:rStyle w:val="FontStyle14"/>
        </w:rPr>
        <w:t xml:space="preserve"> подачи заявки считается дат</w:t>
      </w:r>
      <w:r>
        <w:rPr>
          <w:rStyle w:val="FontStyle14"/>
        </w:rPr>
        <w:t>а</w:t>
      </w:r>
      <w:r w:rsidRPr="00AB4126">
        <w:rPr>
          <w:rStyle w:val="FontStyle14"/>
        </w:rPr>
        <w:t xml:space="preserve"> ее регистрации.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7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Сроки приема заявок на участие в конкурсе указываются в извещении о проведении конкурсного отбора по форме согласно приложению № 1 к настоящему Положению, которое размещается в </w:t>
      </w:r>
      <w:r>
        <w:rPr>
          <w:rStyle w:val="FontStyle14"/>
        </w:rPr>
        <w:t>районной газете «Вести»</w:t>
      </w:r>
      <w:r w:rsidRPr="00AB4126">
        <w:rPr>
          <w:rStyle w:val="FontStyle14"/>
        </w:rPr>
        <w:t xml:space="preserve"> и на сайте администрации </w:t>
      </w:r>
      <w:r>
        <w:rPr>
          <w:rStyle w:val="FontStyle14"/>
        </w:rPr>
        <w:t>Новохоперского</w:t>
      </w:r>
      <w:r w:rsidRPr="00AB4126">
        <w:rPr>
          <w:rStyle w:val="FontStyle14"/>
        </w:rPr>
        <w:t xml:space="preserve"> муниципального района.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</w:t>
      </w:r>
      <w:r>
        <w:rPr>
          <w:rStyle w:val="FontStyle14"/>
        </w:rPr>
        <w:t>8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Заявки, поступившие по истечении срока их приема, указанного в извещении о проведении конкурсного отбора и/или поданные лицом, не уполномоченным на совершение таких действий, приему не подлежат.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19</w:t>
      </w:r>
      <w:r w:rsidRPr="00AB4126">
        <w:rPr>
          <w:rStyle w:val="FontStyle14"/>
        </w:rPr>
        <w:t>.</w:t>
      </w:r>
      <w:r>
        <w:rPr>
          <w:rStyle w:val="FontStyle14"/>
        </w:rPr>
        <w:t> Отдел</w:t>
      </w:r>
      <w:r w:rsidRPr="00AB4126">
        <w:rPr>
          <w:rStyle w:val="FontStyle14"/>
        </w:rPr>
        <w:t xml:space="preserve"> проверяет поступившие документы на предмет полноты представления и правильности их заполнения.</w:t>
      </w:r>
    </w:p>
    <w:p w:rsidR="005A0619" w:rsidRPr="001A4C9E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0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Максимальный срок проверки документов, запрашиваемых </w:t>
      </w:r>
      <w:r>
        <w:rPr>
          <w:rStyle w:val="FontStyle14"/>
        </w:rPr>
        <w:t xml:space="preserve">Отделом </w:t>
      </w:r>
      <w:r w:rsidRPr="00AB4126">
        <w:rPr>
          <w:rStyle w:val="FontStyle14"/>
        </w:rPr>
        <w:t xml:space="preserve">по межведомственному запросу составляет </w:t>
      </w:r>
      <w:r w:rsidRPr="001A4C9E">
        <w:rPr>
          <w:rStyle w:val="FontStyle14"/>
        </w:rPr>
        <w:t xml:space="preserve">7 рабочих дней </w:t>
      </w:r>
      <w:proofErr w:type="gramStart"/>
      <w:r w:rsidRPr="001A4C9E">
        <w:rPr>
          <w:rStyle w:val="FontStyle14"/>
        </w:rPr>
        <w:t>с даты окончания</w:t>
      </w:r>
      <w:proofErr w:type="gramEnd"/>
      <w:r w:rsidRPr="001A4C9E">
        <w:rPr>
          <w:rStyle w:val="FontStyle14"/>
        </w:rPr>
        <w:t xml:space="preserve"> регистрации документов.</w:t>
      </w:r>
    </w:p>
    <w:p w:rsidR="005A0619" w:rsidRPr="001A4C9E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1A4C9E">
        <w:rPr>
          <w:rStyle w:val="FontStyle14"/>
        </w:rPr>
        <w:t xml:space="preserve">21. Документы, указанные в пункте 11 настоящего Положения, Отдел в течение 10 рабочих дней </w:t>
      </w:r>
      <w:proofErr w:type="gramStart"/>
      <w:r w:rsidRPr="001A4C9E">
        <w:rPr>
          <w:rStyle w:val="FontStyle14"/>
        </w:rPr>
        <w:t>с даты регистрации</w:t>
      </w:r>
      <w:proofErr w:type="gramEnd"/>
      <w:r w:rsidRPr="001A4C9E">
        <w:rPr>
          <w:rStyle w:val="FontStyle14"/>
        </w:rPr>
        <w:t xml:space="preserve"> заявок передает в конкурсную </w:t>
      </w:r>
      <w:r w:rsidRPr="001A4C9E">
        <w:rPr>
          <w:rStyle w:val="FontStyle14"/>
        </w:rPr>
        <w:lastRenderedPageBreak/>
        <w:t xml:space="preserve">комиссию по отбору субъектов малого и среднего предпринимательства, претендующих на предоставление </w:t>
      </w:r>
      <w:r>
        <w:rPr>
          <w:rStyle w:val="FontStyle14"/>
        </w:rPr>
        <w:t>грантов</w:t>
      </w:r>
      <w:r w:rsidRPr="001A4C9E">
        <w:rPr>
          <w:rStyle w:val="FontStyle14"/>
        </w:rPr>
        <w:t xml:space="preserve"> (далее – конкурсная комиссия). </w:t>
      </w:r>
    </w:p>
    <w:p w:rsidR="005A0619" w:rsidRPr="001A4C9E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1A4C9E">
        <w:rPr>
          <w:rStyle w:val="FontStyle14"/>
        </w:rPr>
        <w:t xml:space="preserve">22. Состав конкурсной комиссии и </w:t>
      </w:r>
      <w:r>
        <w:rPr>
          <w:rStyle w:val="FontStyle14"/>
        </w:rPr>
        <w:t>положение</w:t>
      </w:r>
      <w:r w:rsidRPr="001A4C9E">
        <w:rPr>
          <w:rStyle w:val="FontStyle14"/>
        </w:rPr>
        <w:t xml:space="preserve"> </w:t>
      </w:r>
      <w:r>
        <w:rPr>
          <w:rStyle w:val="FontStyle14"/>
        </w:rPr>
        <w:t xml:space="preserve">о порядке </w:t>
      </w:r>
      <w:r w:rsidRPr="001A4C9E">
        <w:rPr>
          <w:rStyle w:val="FontStyle14"/>
        </w:rPr>
        <w:t>её работы утверждается нормативным правовым актом Администрации.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1A4C9E">
        <w:rPr>
          <w:rStyle w:val="FontStyle14"/>
        </w:rPr>
        <w:t>23. Конкурсная комиссия рассматривает и оценивает предоставленные претендентами</w:t>
      </w:r>
      <w:r w:rsidRPr="00AB4126">
        <w:rPr>
          <w:rStyle w:val="FontStyle14"/>
        </w:rPr>
        <w:t xml:space="preserve"> бизнес – проекты, эффективность</w:t>
      </w:r>
      <w:r>
        <w:rPr>
          <w:rStyle w:val="FontStyle14"/>
        </w:rPr>
        <w:t>,</w:t>
      </w:r>
      <w:r w:rsidRPr="00AB4126">
        <w:rPr>
          <w:rStyle w:val="FontStyle14"/>
        </w:rPr>
        <w:t xml:space="preserve"> социальную и экономическую значимость</w:t>
      </w:r>
      <w:r>
        <w:rPr>
          <w:rStyle w:val="FontStyle14"/>
        </w:rPr>
        <w:t xml:space="preserve"> их реализации</w:t>
      </w:r>
      <w:r w:rsidRPr="00AB4126">
        <w:rPr>
          <w:rStyle w:val="FontStyle14"/>
        </w:rPr>
        <w:t xml:space="preserve"> по 7 критериям по 5-бальной шкале с занесением данных в оценочную ведомость по форме согласно приложению № 5 к настоящему Положению.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4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На основании оценочных ведомостей членов конкурсной комиссии по каждому рассматриваемому бизнес – проекту заполняется сводная оценочная ведомость по форме согласно приложению № 6 к настоящему Положению, выводится средний балл по каждому критерию и итоговый бал</w:t>
      </w:r>
      <w:r>
        <w:rPr>
          <w:rStyle w:val="FontStyle14"/>
        </w:rPr>
        <w:t>л</w:t>
      </w:r>
      <w:r w:rsidRPr="00AB4126">
        <w:rPr>
          <w:rStyle w:val="FontStyle14"/>
        </w:rPr>
        <w:t>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5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Итоговые баллы по всем рассматриваемым бизнес – проектам заносятся в сводную ведомость по форме согласно приложению № 7 к настоящему Положению.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Победителями конкурсного отбора признаются бизнес – проекты, набравшие средний итоговый балл от 4 до 5.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Бизнес – проекты, набравшие средний итоговый балл менее 4 признаются неэффективными.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</w:t>
      </w:r>
      <w:r>
        <w:rPr>
          <w:rStyle w:val="FontStyle14"/>
        </w:rPr>
        <w:t>6</w:t>
      </w:r>
      <w:r w:rsidRPr="00AB4126">
        <w:rPr>
          <w:rStyle w:val="FontStyle14"/>
        </w:rPr>
        <w:t xml:space="preserve">. </w:t>
      </w:r>
      <w:r>
        <w:rPr>
          <w:rStyle w:val="FontStyle14"/>
        </w:rPr>
        <w:t xml:space="preserve">Конкурсной комиссией определяются победители конкурсного </w:t>
      </w:r>
      <w:proofErr w:type="gramStart"/>
      <w:r>
        <w:rPr>
          <w:rStyle w:val="FontStyle14"/>
        </w:rPr>
        <w:t>отбора</w:t>
      </w:r>
      <w:proofErr w:type="gramEnd"/>
      <w:r>
        <w:rPr>
          <w:rStyle w:val="FontStyle14"/>
        </w:rPr>
        <w:t xml:space="preserve"> и принимается решение о размере субсидии (гранта). Решение комиссии оформляется протоколом. В протоколе также указываются претенденты, </w:t>
      </w:r>
      <w:proofErr w:type="spellStart"/>
      <w:proofErr w:type="gramStart"/>
      <w:r>
        <w:rPr>
          <w:rStyle w:val="FontStyle14"/>
        </w:rPr>
        <w:t>бизнес-проекты</w:t>
      </w:r>
      <w:proofErr w:type="spellEnd"/>
      <w:proofErr w:type="gramEnd"/>
      <w:r>
        <w:rPr>
          <w:rStyle w:val="FontStyle14"/>
        </w:rPr>
        <w:t xml:space="preserve"> которых признаны не эффективными</w:t>
      </w:r>
      <w:r w:rsidRPr="00AB4126">
        <w:rPr>
          <w:rStyle w:val="FontStyle14"/>
        </w:rPr>
        <w:t xml:space="preserve">. Протокол подписывается председателем и членами комиссии и направляется в </w:t>
      </w:r>
      <w:r>
        <w:rPr>
          <w:rStyle w:val="FontStyle14"/>
        </w:rPr>
        <w:t>отдел</w:t>
      </w:r>
      <w:r w:rsidRPr="00AB4126">
        <w:rPr>
          <w:rStyle w:val="FontStyle14"/>
        </w:rPr>
        <w:t>.</w:t>
      </w:r>
      <w:r>
        <w:rPr>
          <w:rStyle w:val="FontStyle14"/>
        </w:rPr>
        <w:t xml:space="preserve"> Секретарь комиссии уведомляет претендентов о принятом решении.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27</w:t>
      </w:r>
      <w:r w:rsidRPr="00AB4126">
        <w:rPr>
          <w:rStyle w:val="FontStyle14"/>
        </w:rPr>
        <w:t>.</w:t>
      </w:r>
      <w:r>
        <w:rPr>
          <w:rStyle w:val="FontStyle14"/>
        </w:rPr>
        <w:t xml:space="preserve"> Отдел не позднее </w:t>
      </w:r>
      <w:r w:rsidRPr="00AB4126">
        <w:rPr>
          <w:rStyle w:val="FontStyle14"/>
        </w:rPr>
        <w:t xml:space="preserve">5 рабочих дней </w:t>
      </w:r>
      <w:proofErr w:type="gramStart"/>
      <w:r>
        <w:rPr>
          <w:rStyle w:val="FontStyle14"/>
        </w:rPr>
        <w:t>с даты подписания</w:t>
      </w:r>
      <w:proofErr w:type="gramEnd"/>
      <w:r>
        <w:rPr>
          <w:rStyle w:val="FontStyle14"/>
        </w:rPr>
        <w:t xml:space="preserve"> протокола,  оформляет </w:t>
      </w:r>
      <w:r w:rsidRPr="00AB4126">
        <w:rPr>
          <w:rStyle w:val="FontStyle14"/>
        </w:rPr>
        <w:t xml:space="preserve"> распоряжени</w:t>
      </w:r>
      <w:r>
        <w:rPr>
          <w:rStyle w:val="FontStyle14"/>
        </w:rPr>
        <w:t>е о предоставлении грантов, которое после подписания размещается</w:t>
      </w:r>
      <w:r w:rsidRPr="00AB4126">
        <w:rPr>
          <w:rStyle w:val="FontStyle14"/>
        </w:rPr>
        <w:t xml:space="preserve"> на официальном сайте </w:t>
      </w:r>
      <w:r>
        <w:rPr>
          <w:rStyle w:val="FontStyle14"/>
        </w:rPr>
        <w:t>Администрации</w:t>
      </w:r>
      <w:r w:rsidRPr="00AB4126">
        <w:rPr>
          <w:rStyle w:val="FontStyle14"/>
        </w:rPr>
        <w:t>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28</w:t>
      </w:r>
      <w:r w:rsidRPr="00AB4126">
        <w:rPr>
          <w:rStyle w:val="FontStyle14"/>
        </w:rPr>
        <w:t>.</w:t>
      </w:r>
      <w:r>
        <w:rPr>
          <w:rStyle w:val="FontStyle14"/>
        </w:rPr>
        <w:t> О</w:t>
      </w:r>
      <w:r w:rsidRPr="00AB4126">
        <w:rPr>
          <w:rStyle w:val="FontStyle14"/>
        </w:rPr>
        <w:t xml:space="preserve"> принятом решении </w:t>
      </w:r>
      <w:r>
        <w:rPr>
          <w:rStyle w:val="FontStyle14"/>
        </w:rPr>
        <w:t>отдел</w:t>
      </w:r>
      <w:r w:rsidRPr="00AB4126">
        <w:rPr>
          <w:rStyle w:val="FontStyle14"/>
        </w:rPr>
        <w:t xml:space="preserve"> в срок не позднее 5 рабочих дней направляет претендентам письменные</w:t>
      </w:r>
      <w:r w:rsidRPr="0018579B">
        <w:rPr>
          <w:rStyle w:val="FontStyle14"/>
        </w:rPr>
        <w:t xml:space="preserve"> </w:t>
      </w:r>
      <w:r>
        <w:rPr>
          <w:rStyle w:val="FontStyle14"/>
        </w:rPr>
        <w:t>у</w:t>
      </w:r>
      <w:r w:rsidRPr="00AB4126">
        <w:rPr>
          <w:rStyle w:val="FontStyle14"/>
        </w:rPr>
        <w:t xml:space="preserve">ведомления. В случае принятия отрицательного решения в уведомлении указываются основания </w:t>
      </w:r>
      <w:r>
        <w:rPr>
          <w:rStyle w:val="FontStyle14"/>
        </w:rPr>
        <w:t>его принятия</w:t>
      </w:r>
      <w:r w:rsidRPr="00AB4126">
        <w:rPr>
          <w:rStyle w:val="FontStyle14"/>
        </w:rPr>
        <w:t>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29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Основаниями для отказа в предоставлении гранта субъектам малого и среднего предпринимательства являются: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1)</w:t>
      </w:r>
      <w:r>
        <w:rPr>
          <w:rStyle w:val="FontStyle14"/>
        </w:rPr>
        <w:t> </w:t>
      </w:r>
      <w:r w:rsidRPr="00AB4126">
        <w:rPr>
          <w:rStyle w:val="FontStyle14"/>
        </w:rPr>
        <w:t>несоответствие субъекта малого предпринимательства требованиям Федерального закона от 24.07.2007 № 209-ФЗ «О развитии малого и среднего предпринимательства в Российской Федерации» и условиям, предусмотренным п. 3 и п. 4 настоящего Положения;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2)</w:t>
      </w:r>
      <w:r>
        <w:rPr>
          <w:rStyle w:val="FontStyle14"/>
        </w:rPr>
        <w:t> осуществление</w:t>
      </w:r>
      <w:r w:rsidRPr="00AB4126">
        <w:rPr>
          <w:rStyle w:val="FontStyle14"/>
        </w:rPr>
        <w:t xml:space="preserve"> субъектом малого предпринимательства </w:t>
      </w:r>
      <w:r>
        <w:rPr>
          <w:rStyle w:val="FontStyle14"/>
        </w:rPr>
        <w:t>деятельности в сферах</w:t>
      </w:r>
      <w:r w:rsidRPr="00AB4126">
        <w:rPr>
          <w:rStyle w:val="FontStyle14"/>
        </w:rPr>
        <w:t xml:space="preserve">, </w:t>
      </w:r>
      <w:r>
        <w:rPr>
          <w:rStyle w:val="FontStyle14"/>
        </w:rPr>
        <w:t>указанных в</w:t>
      </w:r>
      <w:r w:rsidRPr="00AB4126">
        <w:rPr>
          <w:rStyle w:val="FontStyle14"/>
        </w:rPr>
        <w:t xml:space="preserve"> п. </w:t>
      </w:r>
      <w:r>
        <w:rPr>
          <w:rStyle w:val="FontStyle14"/>
        </w:rPr>
        <w:t>8</w:t>
      </w:r>
      <w:r w:rsidRPr="00AB4126">
        <w:rPr>
          <w:rStyle w:val="FontStyle14"/>
        </w:rPr>
        <w:t xml:space="preserve"> настоящего Положения</w:t>
      </w:r>
      <w:r>
        <w:rPr>
          <w:rStyle w:val="FontStyle14"/>
        </w:rPr>
        <w:t>, а также ранее получение им иных мер государственной поддержки</w:t>
      </w:r>
      <w:r w:rsidRPr="00AB4126">
        <w:rPr>
          <w:rStyle w:val="FontStyle14"/>
        </w:rPr>
        <w:t>;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3)</w:t>
      </w:r>
      <w:r>
        <w:rPr>
          <w:rStyle w:val="FontStyle14"/>
        </w:rPr>
        <w:t> </w:t>
      </w:r>
      <w:r w:rsidRPr="00AB4126">
        <w:rPr>
          <w:rStyle w:val="FontStyle14"/>
        </w:rPr>
        <w:t>представление субъектом малого предпринимательства недостоверных сведений или непредставление документов в соответствии с п</w:t>
      </w:r>
      <w:r>
        <w:rPr>
          <w:rStyle w:val="FontStyle14"/>
        </w:rPr>
        <w:t>унктом</w:t>
      </w:r>
      <w:r w:rsidRPr="00AB4126">
        <w:rPr>
          <w:rStyle w:val="FontStyle14"/>
        </w:rPr>
        <w:t xml:space="preserve"> 1</w:t>
      </w:r>
      <w:r>
        <w:rPr>
          <w:rStyle w:val="FontStyle14"/>
        </w:rPr>
        <w:t>1</w:t>
      </w:r>
      <w:r w:rsidRPr="00AB4126">
        <w:rPr>
          <w:rStyle w:val="FontStyle14"/>
        </w:rPr>
        <w:t xml:space="preserve"> настоящего Положения, ненадлежащее оформление документов, несоответствие документов установленной форме;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4</w:t>
      </w:r>
      <w:r w:rsidRPr="00AB4126">
        <w:rPr>
          <w:rStyle w:val="FontStyle14"/>
        </w:rPr>
        <w:t>)</w:t>
      </w:r>
      <w:r>
        <w:rPr>
          <w:rStyle w:val="FontStyle14"/>
        </w:rPr>
        <w:t> </w:t>
      </w:r>
      <w:r w:rsidRPr="00AB4126">
        <w:rPr>
          <w:rStyle w:val="FontStyle14"/>
        </w:rPr>
        <w:t>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30. После подписания распоряжения о предоставлении грантов победителям, в течение 5 рабочих дней Администрация заключает соглашение о предоставлении грантов, составленное в двух экземплярах, имеющих одинаковую юридическую силу, один экземпляр для Администрации района, другой экземпляр для заявителя. Форма соглашения о предоставлении субсидии (гранта) устанавливается согласно приложению №8 к настоящему Положению.</w:t>
      </w:r>
      <w:r w:rsidRPr="00AB4126">
        <w:rPr>
          <w:rStyle w:val="FontStyle14"/>
        </w:rPr>
        <w:t xml:space="preserve"> 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lastRenderedPageBreak/>
        <w:t>3</w:t>
      </w:r>
      <w:r>
        <w:rPr>
          <w:rStyle w:val="FontStyle14"/>
        </w:rPr>
        <w:t xml:space="preserve">1. Перечисление гранта </w:t>
      </w:r>
      <w:r w:rsidRPr="00AB4126">
        <w:rPr>
          <w:rStyle w:val="FontStyle14"/>
        </w:rPr>
        <w:t xml:space="preserve"> </w:t>
      </w:r>
      <w:r>
        <w:rPr>
          <w:rStyle w:val="FontStyle14"/>
        </w:rPr>
        <w:t xml:space="preserve">получателю </w:t>
      </w:r>
      <w:r w:rsidRPr="00AB4126">
        <w:rPr>
          <w:rStyle w:val="FontStyle14"/>
        </w:rPr>
        <w:t xml:space="preserve">осуществляется Администрацией </w:t>
      </w:r>
      <w:r>
        <w:rPr>
          <w:rStyle w:val="FontStyle14"/>
        </w:rPr>
        <w:t xml:space="preserve">в течение 30  рабочих дней </w:t>
      </w:r>
      <w:proofErr w:type="gramStart"/>
      <w:r>
        <w:rPr>
          <w:rStyle w:val="FontStyle14"/>
        </w:rPr>
        <w:t xml:space="preserve">с даты подписанного соглашения </w:t>
      </w:r>
      <w:r w:rsidRPr="00AB4126">
        <w:rPr>
          <w:rStyle w:val="FontStyle14"/>
        </w:rPr>
        <w:t xml:space="preserve">в пределах выделенных лимитов бюджетных ассигнований </w:t>
      </w:r>
      <w:r>
        <w:rPr>
          <w:rStyle w:val="FontStyle14"/>
        </w:rPr>
        <w:t xml:space="preserve">в соответствии с казначейским исполнением муниципального бюджета </w:t>
      </w:r>
      <w:r w:rsidRPr="00AB4126">
        <w:rPr>
          <w:rStyle w:val="FontStyle14"/>
        </w:rPr>
        <w:t>на расчетный счет</w:t>
      </w:r>
      <w:proofErr w:type="gramEnd"/>
      <w:r w:rsidRPr="00AB4126">
        <w:rPr>
          <w:rStyle w:val="FontStyle14"/>
        </w:rPr>
        <w:t xml:space="preserve"> субъекта малого предприн</w:t>
      </w:r>
      <w:r>
        <w:rPr>
          <w:rStyle w:val="FontStyle14"/>
        </w:rPr>
        <w:t>имательства.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AB4126">
        <w:rPr>
          <w:rStyle w:val="FontStyle14"/>
        </w:rPr>
        <w:t>3</w:t>
      </w:r>
      <w:r>
        <w:rPr>
          <w:rStyle w:val="FontStyle14"/>
        </w:rPr>
        <w:t>2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По результатам предоставления грантов начинающим субъектам малого предпринимательства Администрация в конце финансового года формирует реестр получателей субсидий</w:t>
      </w:r>
      <w:r>
        <w:rPr>
          <w:rStyle w:val="FontStyle14"/>
        </w:rPr>
        <w:t>.</w:t>
      </w: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rStyle w:val="FontStyle14"/>
        </w:rPr>
      </w:pPr>
      <w:r w:rsidRPr="00AB4126">
        <w:rPr>
          <w:rStyle w:val="FontStyle14"/>
        </w:rPr>
        <w:t>3</w:t>
      </w:r>
      <w:r>
        <w:rPr>
          <w:rStyle w:val="FontStyle14"/>
        </w:rPr>
        <w:t>3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proofErr w:type="gramStart"/>
      <w:r w:rsidRPr="00AB4126">
        <w:rPr>
          <w:rStyle w:val="FontStyle14"/>
        </w:rPr>
        <w:t>В течение 3 месяцев со дня получения гранта субъект малого предпринимательства обязан обеспечить целевое использование средств гранта по безналичному расчету и представить в Администрацию документы, подтверждающие их целевое использование</w:t>
      </w:r>
      <w:r>
        <w:rPr>
          <w:rStyle w:val="FontStyle14"/>
        </w:rPr>
        <w:t>:</w:t>
      </w:r>
      <w:r w:rsidRPr="000155E1">
        <w:t xml:space="preserve"> </w:t>
      </w:r>
      <w:r>
        <w:rPr>
          <w:sz w:val="24"/>
          <w:szCs w:val="24"/>
        </w:rPr>
        <w:t xml:space="preserve">копии платежных поручений, заверенные кредитной организацией, подтверждающие факт оплаты расходов, а также копии договоров, счетов, счетов-фактур, актов, накладных, </w:t>
      </w:r>
      <w:r w:rsidRPr="00AB4126">
        <w:rPr>
          <w:rStyle w:val="FontStyle14"/>
        </w:rPr>
        <w:t>заверенные подписью руководителя и печатью юридического лица или индивидуального предпринимателя</w:t>
      </w:r>
      <w:r>
        <w:rPr>
          <w:sz w:val="24"/>
          <w:szCs w:val="24"/>
        </w:rPr>
        <w:t>.</w:t>
      </w:r>
      <w:r w:rsidRPr="000155E1">
        <w:rPr>
          <w:rStyle w:val="FontStyle14"/>
        </w:rPr>
        <w:t xml:space="preserve"> </w:t>
      </w:r>
      <w:proofErr w:type="gramEnd"/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34</w:t>
      </w:r>
      <w:r w:rsidRPr="00AB4126">
        <w:rPr>
          <w:rStyle w:val="FontStyle14"/>
        </w:rPr>
        <w:t>.</w:t>
      </w:r>
      <w:r>
        <w:rPr>
          <w:rStyle w:val="FontStyle14"/>
        </w:rPr>
        <w:t> На момент получения гранта и в</w:t>
      </w:r>
      <w:r w:rsidRPr="00AB4126">
        <w:rPr>
          <w:rStyle w:val="FontStyle14"/>
        </w:rPr>
        <w:t xml:space="preserve"> течение последующих </w:t>
      </w:r>
      <w:r>
        <w:rPr>
          <w:rStyle w:val="FontStyle14"/>
        </w:rPr>
        <w:t>трех</w:t>
      </w:r>
      <w:r w:rsidRPr="00AB4126">
        <w:rPr>
          <w:rStyle w:val="FontStyle14"/>
        </w:rPr>
        <w:t xml:space="preserve"> календарных лет за соответствующий отчетный период (январь – декабрь) ежегодно – до 5 апреля года, следующего за </w:t>
      </w:r>
      <w:proofErr w:type="gramStart"/>
      <w:r w:rsidRPr="00AB4126">
        <w:rPr>
          <w:rStyle w:val="FontStyle14"/>
        </w:rPr>
        <w:t>отчетным</w:t>
      </w:r>
      <w:proofErr w:type="gramEnd"/>
      <w:r w:rsidRPr="00AB4126">
        <w:rPr>
          <w:rStyle w:val="FontStyle14"/>
        </w:rPr>
        <w:t>, субъект малого и среднего предпринимательства, получивший грант, обязан предоставлять в Администрацию анкету получателя поддержки по форме согласно приложению № 3 к настоящему Положению.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t>35. </w:t>
      </w:r>
      <w:proofErr w:type="gramStart"/>
      <w:r>
        <w:t>Ежегодно в</w:t>
      </w:r>
      <w:r w:rsidRPr="00700ACC">
        <w:t xml:space="preserve"> срок до 05 апреля года, следующего за отчётным</w:t>
      </w:r>
      <w:r>
        <w:t xml:space="preserve">, получатель гранта представляет в Администрацию копию </w:t>
      </w:r>
      <w:r w:rsidRPr="00700ACC">
        <w:t>бухгалтерского баланса</w:t>
      </w:r>
      <w:r>
        <w:t xml:space="preserve"> с приложением формы 0503121 «Отчет о финансовых результатах», утвержденной Приказом Министерства финансов Российской Федерации от 28.12.2010 № 191н, либо копии налоговых деклараций по применяемой системе налогообложения с отметкой о принятии налоговым органом, заверенные должностным лицом субъекта малого предпринимательства.</w:t>
      </w:r>
      <w:proofErr w:type="gramEnd"/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36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целевым использованием бюджетных средств осуществляет Администрация.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spacing w:val="2"/>
        </w:rPr>
        <w:t>Администрация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37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предпринимательства, </w:t>
      </w:r>
      <w:r>
        <w:rPr>
          <w:rStyle w:val="FontStyle14"/>
        </w:rPr>
        <w:t>получившие поддержку</w:t>
      </w:r>
      <w:r w:rsidRPr="00AB4126">
        <w:rPr>
          <w:rStyle w:val="FontStyle14"/>
        </w:rPr>
        <w:t>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>38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>В случае</w:t>
      </w:r>
      <w:r>
        <w:rPr>
          <w:rStyle w:val="FontStyle14"/>
        </w:rPr>
        <w:t xml:space="preserve">: 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>-</w:t>
      </w:r>
      <w:r w:rsidRPr="00AB4126">
        <w:rPr>
          <w:rStyle w:val="FontStyle14"/>
        </w:rPr>
        <w:t xml:space="preserve"> установления фактов </w:t>
      </w:r>
      <w:r>
        <w:rPr>
          <w:rStyle w:val="FontStyle14"/>
        </w:rPr>
        <w:t>нецелевого использования гранта;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- выявление фактов представления недостоверных сведений;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- выявления факта отсутствия ведения Получателем гранта предпринимательской деятельности в течение трех лет со дня получения субсидии (гранта);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- неиспользование или не полное использование сре</w:t>
      </w:r>
      <w:proofErr w:type="gramStart"/>
      <w:r>
        <w:rPr>
          <w:rStyle w:val="FontStyle14"/>
        </w:rPr>
        <w:t>дств гр</w:t>
      </w:r>
      <w:proofErr w:type="gramEnd"/>
      <w:r>
        <w:rPr>
          <w:rStyle w:val="FontStyle14"/>
        </w:rPr>
        <w:t>анта в течение 3-х месяцев со дня его получения;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 xml:space="preserve">- неполного и (или) несвоевременного представления Получателем гранта отчетности (анкеты) </w:t>
      </w:r>
      <w:r w:rsidRPr="00AB4126">
        <w:rPr>
          <w:rStyle w:val="FontStyle14"/>
        </w:rPr>
        <w:t xml:space="preserve"> в сроки, установленные настоящим Положением</w:t>
      </w:r>
      <w:r>
        <w:rPr>
          <w:rStyle w:val="FontStyle14"/>
        </w:rPr>
        <w:t>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rStyle w:val="FontStyle14"/>
        </w:rPr>
        <w:t xml:space="preserve"> </w:t>
      </w:r>
      <w:r w:rsidRPr="00AB4126">
        <w:rPr>
          <w:rStyle w:val="FontStyle14"/>
        </w:rPr>
        <w:t>Администрация направляет уведомление (требование) в адрес получателя о возврате гранта в бюджет.</w:t>
      </w: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39</w:t>
      </w:r>
      <w:r w:rsidRPr="00AB4126">
        <w:rPr>
          <w:rStyle w:val="FontStyle14"/>
        </w:rPr>
        <w:t>.</w:t>
      </w:r>
      <w:r>
        <w:rPr>
          <w:rStyle w:val="FontStyle14"/>
        </w:rPr>
        <w:t> </w:t>
      </w:r>
      <w:r w:rsidRPr="00AB4126">
        <w:rPr>
          <w:rStyle w:val="FontStyle14"/>
        </w:rPr>
        <w:t xml:space="preserve">Получатель гранта обязан в течение 10 рабочих дней </w:t>
      </w:r>
      <w:proofErr w:type="gramStart"/>
      <w:r w:rsidRPr="00AB4126">
        <w:rPr>
          <w:rStyle w:val="FontStyle14"/>
        </w:rPr>
        <w:t>с даты получения</w:t>
      </w:r>
      <w:proofErr w:type="gramEnd"/>
      <w:r w:rsidRPr="00AB4126">
        <w:rPr>
          <w:rStyle w:val="FontStyle14"/>
        </w:rPr>
        <w:t xml:space="preserve"> уведомления (требования) о возврате гранта перечислить полученный грант в бюджет в полном объеме. В случае невыполнения требования о возврате гранта в указанный выше срок Администрация взыск</w:t>
      </w:r>
      <w:r>
        <w:rPr>
          <w:rStyle w:val="FontStyle14"/>
        </w:rPr>
        <w:t>ивает</w:t>
      </w:r>
      <w:r w:rsidRPr="00AB4126">
        <w:rPr>
          <w:rStyle w:val="FontStyle14"/>
        </w:rPr>
        <w:t xml:space="preserve"> полученный грант в судебном порядке.</w:t>
      </w:r>
    </w:p>
    <w:p w:rsidR="005A0619" w:rsidRPr="00AB4126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</w:rPr>
      </w:pP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5A0619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5A0619" w:rsidRPr="00AB4126" w:rsidRDefault="005A0619" w:rsidP="005A0619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  <w:r w:rsidRPr="00AB4126">
        <w:t>Приложение № 1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5A0619" w:rsidRPr="00AB4126" w:rsidRDefault="005A0619" w:rsidP="005A0619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ИЗВЕЩЕНИЕ</w:t>
      </w: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О ПРОВЕДЕНИИ КОНКУРСНОГО ОТБОРА</w:t>
      </w: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Наименование конкурса:</w:t>
      </w:r>
      <w:r w:rsidRPr="00AB4126">
        <w:rPr>
          <w:sz w:val="23"/>
          <w:szCs w:val="23"/>
        </w:rPr>
        <w:t xml:space="preserve"> предоставление грантов начинающим субъектам малого предпринимательства на создание собственного дела.</w:t>
      </w:r>
    </w:p>
    <w:p w:rsidR="005A0619" w:rsidRPr="00AB4126" w:rsidRDefault="005A0619" w:rsidP="005A06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Организатор конкурса:</w:t>
      </w:r>
      <w:r w:rsidRPr="00AB41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AB4126">
        <w:rPr>
          <w:sz w:val="23"/>
          <w:szCs w:val="23"/>
        </w:rPr>
        <w:t xml:space="preserve">администрация </w:t>
      </w:r>
      <w:r>
        <w:rPr>
          <w:sz w:val="23"/>
          <w:szCs w:val="23"/>
        </w:rPr>
        <w:t>Новохоперского</w:t>
      </w:r>
      <w:r w:rsidRPr="00AB4126">
        <w:rPr>
          <w:sz w:val="23"/>
          <w:szCs w:val="23"/>
        </w:rPr>
        <w:t xml:space="preserve"> муниципального района</w:t>
      </w:r>
    </w:p>
    <w:p w:rsidR="005A0619" w:rsidRPr="00AB4126" w:rsidRDefault="005A0619" w:rsidP="005A06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 xml:space="preserve">Адрес: </w:t>
      </w:r>
      <w:r>
        <w:rPr>
          <w:i/>
          <w:sz w:val="23"/>
          <w:szCs w:val="23"/>
        </w:rPr>
        <w:t xml:space="preserve">Воронежская область,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Новохоперск, ул. Советская, 14</w:t>
      </w:r>
    </w:p>
    <w:p w:rsidR="005A0619" w:rsidRDefault="005A0619" w:rsidP="005A06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адрес электронной почты</w:t>
      </w:r>
      <w:r w:rsidRPr="00AB4126">
        <w:rPr>
          <w:sz w:val="23"/>
          <w:szCs w:val="23"/>
        </w:rPr>
        <w:t xml:space="preserve">: </w:t>
      </w:r>
      <w:r>
        <w:t xml:space="preserve"> </w:t>
      </w:r>
      <w:hyperlink r:id="rId7" w:history="1">
        <w:r w:rsidRPr="0009081D">
          <w:rPr>
            <w:rStyle w:val="af"/>
            <w:rFonts w:ascii="Arial" w:hAnsi="Arial" w:cs="Arial"/>
            <w:i/>
            <w:iCs/>
            <w:color w:val="267302"/>
            <w:sz w:val="18"/>
            <w:szCs w:val="18"/>
            <w:shd w:val="clear" w:color="auto" w:fill="EAEFD9"/>
          </w:rPr>
          <w:t>novohoper@govvrn.ru</w:t>
        </w:r>
      </w:hyperlink>
    </w:p>
    <w:p w:rsidR="005A0619" w:rsidRPr="00AB4126" w:rsidRDefault="005A0619" w:rsidP="005A06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Порядок предоставления заявок</w:t>
      </w:r>
      <w:r w:rsidRPr="00AB4126">
        <w:rPr>
          <w:sz w:val="23"/>
          <w:szCs w:val="23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5A0619" w:rsidRPr="00AB4126" w:rsidRDefault="005A0619" w:rsidP="005A06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Сроки предоставления заявок</w:t>
      </w:r>
      <w:r w:rsidRPr="00AB4126">
        <w:rPr>
          <w:sz w:val="23"/>
          <w:szCs w:val="23"/>
        </w:rPr>
        <w:t xml:space="preserve">: с </w:t>
      </w:r>
      <w:r>
        <w:rPr>
          <w:sz w:val="23"/>
          <w:szCs w:val="23"/>
        </w:rPr>
        <w:t xml:space="preserve"> </w:t>
      </w:r>
      <w:r w:rsidRPr="00AB4126">
        <w:rPr>
          <w:sz w:val="23"/>
          <w:szCs w:val="23"/>
        </w:rPr>
        <w:t>"</w:t>
      </w:r>
      <w:r>
        <w:rPr>
          <w:sz w:val="23"/>
          <w:szCs w:val="23"/>
        </w:rPr>
        <w:t xml:space="preserve">     </w:t>
      </w:r>
      <w:r w:rsidRPr="00AB4126">
        <w:rPr>
          <w:sz w:val="23"/>
          <w:szCs w:val="23"/>
        </w:rPr>
        <w:t>"</w:t>
      </w:r>
      <w:r>
        <w:rPr>
          <w:sz w:val="23"/>
          <w:szCs w:val="23"/>
        </w:rPr>
        <w:t xml:space="preserve">         </w:t>
      </w:r>
      <w:r w:rsidRPr="00AB4126">
        <w:rPr>
          <w:sz w:val="23"/>
          <w:szCs w:val="23"/>
        </w:rPr>
        <w:t xml:space="preserve"> 20 г. по "</w:t>
      </w:r>
      <w:r>
        <w:rPr>
          <w:sz w:val="23"/>
          <w:szCs w:val="23"/>
        </w:rPr>
        <w:t xml:space="preserve">   </w:t>
      </w:r>
      <w:r w:rsidRPr="00AB4126">
        <w:rPr>
          <w:sz w:val="23"/>
          <w:szCs w:val="23"/>
        </w:rPr>
        <w:t>"</w:t>
      </w:r>
      <w:r>
        <w:rPr>
          <w:sz w:val="23"/>
          <w:szCs w:val="23"/>
        </w:rPr>
        <w:t xml:space="preserve">        </w:t>
      </w:r>
      <w:r w:rsidRPr="00AB4126">
        <w:rPr>
          <w:sz w:val="23"/>
          <w:szCs w:val="23"/>
        </w:rPr>
        <w:t xml:space="preserve"> 20</w:t>
      </w:r>
      <w:r>
        <w:rPr>
          <w:sz w:val="23"/>
          <w:szCs w:val="23"/>
        </w:rPr>
        <w:t>14</w:t>
      </w:r>
      <w:r w:rsidRPr="00AB4126">
        <w:rPr>
          <w:sz w:val="23"/>
          <w:szCs w:val="23"/>
        </w:rPr>
        <w:t xml:space="preserve"> г.</w:t>
      </w:r>
    </w:p>
    <w:p w:rsidR="005A0619" w:rsidRPr="00AB4126" w:rsidRDefault="005A0619" w:rsidP="005A06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Дата начала подачи заявок</w:t>
      </w:r>
      <w:r w:rsidRPr="00AB4126">
        <w:rPr>
          <w:sz w:val="23"/>
          <w:szCs w:val="23"/>
        </w:rPr>
        <w:t>: "</w:t>
      </w:r>
      <w:r>
        <w:rPr>
          <w:sz w:val="23"/>
          <w:szCs w:val="23"/>
        </w:rPr>
        <w:t xml:space="preserve">      </w:t>
      </w:r>
      <w:r w:rsidRPr="00AB4126">
        <w:rPr>
          <w:sz w:val="23"/>
          <w:szCs w:val="23"/>
        </w:rPr>
        <w:t xml:space="preserve">" </w:t>
      </w:r>
      <w:r>
        <w:rPr>
          <w:sz w:val="23"/>
          <w:szCs w:val="23"/>
        </w:rPr>
        <w:t xml:space="preserve">              </w:t>
      </w:r>
      <w:r w:rsidRPr="00AB41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AB4126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  <w:r w:rsidRPr="00AB4126">
        <w:rPr>
          <w:sz w:val="23"/>
          <w:szCs w:val="23"/>
        </w:rPr>
        <w:t xml:space="preserve"> г.</w:t>
      </w:r>
    </w:p>
    <w:p w:rsidR="005A0619" w:rsidRPr="00AB4126" w:rsidRDefault="005A0619" w:rsidP="005A0619">
      <w:pPr>
        <w:pStyle w:val="ConsNormal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rFonts w:ascii="Times New Roman" w:hAnsi="Times New Roman"/>
          <w:i/>
          <w:sz w:val="23"/>
          <w:szCs w:val="23"/>
        </w:rPr>
        <w:t>Дата окончания подачи заявок</w:t>
      </w:r>
      <w:r w:rsidRPr="00AB4126">
        <w:rPr>
          <w:rFonts w:ascii="Times New Roman" w:hAnsi="Times New Roman"/>
          <w:sz w:val="23"/>
          <w:szCs w:val="23"/>
        </w:rPr>
        <w:t>: "</w:t>
      </w:r>
      <w:r>
        <w:rPr>
          <w:rFonts w:ascii="Times New Roman" w:hAnsi="Times New Roman"/>
          <w:sz w:val="23"/>
          <w:szCs w:val="23"/>
        </w:rPr>
        <w:t xml:space="preserve">      </w:t>
      </w:r>
      <w:r w:rsidRPr="00AB4126">
        <w:rPr>
          <w:rFonts w:ascii="Times New Roman" w:hAnsi="Times New Roman"/>
          <w:sz w:val="23"/>
          <w:szCs w:val="23"/>
        </w:rPr>
        <w:t>"</w:t>
      </w:r>
      <w:r>
        <w:rPr>
          <w:rFonts w:ascii="Times New Roman" w:hAnsi="Times New Roman"/>
          <w:sz w:val="23"/>
          <w:szCs w:val="23"/>
        </w:rPr>
        <w:t xml:space="preserve"> </w:t>
      </w:r>
      <w:r w:rsidRPr="00AB412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AB412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    </w:t>
      </w:r>
      <w:r w:rsidRPr="00AB4126">
        <w:rPr>
          <w:rFonts w:ascii="Times New Roman" w:hAnsi="Times New Roman"/>
          <w:sz w:val="23"/>
          <w:szCs w:val="23"/>
        </w:rPr>
        <w:t>20 г.</w:t>
      </w:r>
      <w:r w:rsidRPr="00AB4126">
        <w:rPr>
          <w:sz w:val="23"/>
          <w:szCs w:val="23"/>
        </w:rPr>
        <w:t xml:space="preserve"> </w:t>
      </w: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AB4126">
        <w:rPr>
          <w:sz w:val="23"/>
          <w:szCs w:val="23"/>
        </w:rPr>
        <w:t xml:space="preserve">С конкурсной документацией можно ознакомиться на официальном сайте администрации </w:t>
      </w:r>
      <w:r>
        <w:rPr>
          <w:sz w:val="23"/>
          <w:szCs w:val="23"/>
        </w:rPr>
        <w:t>Новохоперского муниципального района:</w:t>
      </w:r>
      <w:r w:rsidRPr="00E64227">
        <w:t xml:space="preserve"> </w:t>
      </w:r>
      <w:hyperlink r:id="rId8" w:history="1">
        <w:r>
          <w:rPr>
            <w:rStyle w:val="af"/>
          </w:rPr>
          <w:t>http://www.nhoper.ru/</w:t>
        </w:r>
      </w:hyperlink>
      <w:r w:rsidRPr="00AB4126">
        <w:rPr>
          <w:sz w:val="23"/>
          <w:szCs w:val="23"/>
        </w:rPr>
        <w:t>.</w:t>
      </w: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AB4126">
        <w:rPr>
          <w:i/>
          <w:sz w:val="23"/>
          <w:szCs w:val="23"/>
        </w:rPr>
        <w:t>Дополнительную информацию</w:t>
      </w:r>
      <w:r w:rsidRPr="00AB4126">
        <w:rPr>
          <w:sz w:val="23"/>
          <w:szCs w:val="23"/>
        </w:rPr>
        <w:t xml:space="preserve"> можно получить по телефону: </w:t>
      </w: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3"/>
          <w:b w:val="0"/>
        </w:rPr>
      </w:pPr>
      <w:r w:rsidRPr="00AB4126">
        <w:rPr>
          <w:i/>
          <w:sz w:val="23"/>
          <w:szCs w:val="23"/>
        </w:rPr>
        <w:t>Контактное лицо:</w:t>
      </w:r>
      <w:r w:rsidRPr="00AB4126">
        <w:rPr>
          <w:sz w:val="23"/>
          <w:szCs w:val="23"/>
        </w:rPr>
        <w:t xml:space="preserve"> </w:t>
      </w: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</w:rPr>
      </w:pPr>
      <w:r w:rsidRPr="00AB4126">
        <w:rPr>
          <w:rStyle w:val="FontStyle13"/>
          <w:b w:val="0"/>
        </w:rPr>
        <w:br w:type="page"/>
      </w:r>
      <w:r w:rsidRPr="00AB4126">
        <w:rPr>
          <w:rStyle w:val="FontStyle13"/>
          <w:b w:val="0"/>
        </w:rPr>
        <w:lastRenderedPageBreak/>
        <w:t>Приложение № 2</w:t>
      </w: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</w:rPr>
      </w:pPr>
    </w:p>
    <w:p w:rsidR="005A0619" w:rsidRPr="00AB4126" w:rsidRDefault="005A0619" w:rsidP="005A0619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5A0619" w:rsidRPr="00AB4126" w:rsidRDefault="005A0619" w:rsidP="005A0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0619" w:rsidRPr="00AB4126" w:rsidRDefault="005A0619" w:rsidP="005A0619">
      <w:pPr>
        <w:pStyle w:val="20"/>
        <w:ind w:left="3686" w:firstLine="1417"/>
        <w:jc w:val="left"/>
        <w:rPr>
          <w:sz w:val="24"/>
          <w:szCs w:val="24"/>
        </w:rPr>
      </w:pPr>
      <w:r w:rsidRPr="00AB4126">
        <w:rPr>
          <w:sz w:val="24"/>
          <w:szCs w:val="24"/>
        </w:rPr>
        <w:t>Главе администрации___________________</w:t>
      </w:r>
    </w:p>
    <w:p w:rsidR="005A0619" w:rsidRPr="00AB4126" w:rsidRDefault="005A0619" w:rsidP="005A0619">
      <w:pPr>
        <w:pStyle w:val="20"/>
        <w:ind w:left="3686" w:firstLine="1417"/>
        <w:jc w:val="left"/>
        <w:rPr>
          <w:sz w:val="24"/>
          <w:szCs w:val="24"/>
        </w:rPr>
      </w:pPr>
      <w:r w:rsidRPr="00AB4126">
        <w:rPr>
          <w:sz w:val="24"/>
          <w:szCs w:val="24"/>
        </w:rPr>
        <w:t>муниципального района</w:t>
      </w: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360" w:lineRule="auto"/>
        <w:ind w:firstLine="595"/>
        <w:jc w:val="right"/>
        <w:rPr>
          <w:rStyle w:val="FontStyle14"/>
          <w:sz w:val="28"/>
          <w:szCs w:val="28"/>
        </w:rPr>
      </w:pPr>
    </w:p>
    <w:p w:rsidR="005A0619" w:rsidRPr="00AB4126" w:rsidRDefault="005A0619" w:rsidP="005A0619">
      <w:pPr>
        <w:pStyle w:val="Style4"/>
        <w:widowControl/>
        <w:spacing w:line="240" w:lineRule="auto"/>
        <w:rPr>
          <w:rStyle w:val="FontStyle13"/>
        </w:rPr>
      </w:pPr>
      <w:r w:rsidRPr="00AB4126">
        <w:rPr>
          <w:rStyle w:val="FontStyle13"/>
        </w:rPr>
        <w:t>Заявление</w:t>
      </w:r>
    </w:p>
    <w:p w:rsidR="005A0619" w:rsidRDefault="005A0619" w:rsidP="005A0619">
      <w:pPr>
        <w:jc w:val="center"/>
        <w:rPr>
          <w:b/>
          <w:sz w:val="24"/>
          <w:szCs w:val="24"/>
        </w:rPr>
      </w:pPr>
      <w:r w:rsidRPr="00AB4126">
        <w:rPr>
          <w:rStyle w:val="FontStyle13"/>
        </w:rPr>
        <w:t>на участие в</w:t>
      </w:r>
      <w:r w:rsidRPr="00AB4126">
        <w:rPr>
          <w:b/>
          <w:sz w:val="24"/>
          <w:szCs w:val="24"/>
        </w:rPr>
        <w:t xml:space="preserve"> конкурсном отборе по предоставлению грантов </w:t>
      </w:r>
    </w:p>
    <w:p w:rsidR="005A0619" w:rsidRPr="00AB4126" w:rsidRDefault="005A0619" w:rsidP="005A0619">
      <w:pPr>
        <w:jc w:val="center"/>
        <w:rPr>
          <w:rStyle w:val="FontStyle13"/>
        </w:rPr>
      </w:pPr>
      <w:r w:rsidRPr="00AB4126">
        <w:rPr>
          <w:b/>
          <w:sz w:val="24"/>
          <w:szCs w:val="24"/>
        </w:rPr>
        <w:t xml:space="preserve">начинающим субъектам малого предпринимательства </w:t>
      </w:r>
    </w:p>
    <w:p w:rsidR="005A0619" w:rsidRPr="00AB4126" w:rsidRDefault="005A0619" w:rsidP="005A0619">
      <w:pPr>
        <w:pStyle w:val="Style7"/>
        <w:widowControl/>
        <w:spacing w:line="360" w:lineRule="auto"/>
        <w:jc w:val="left"/>
      </w:pPr>
    </w:p>
    <w:p w:rsidR="005A0619" w:rsidRPr="00AB4126" w:rsidRDefault="005A0619" w:rsidP="005A0619">
      <w:pPr>
        <w:pStyle w:val="Style7"/>
        <w:widowControl/>
        <w:tabs>
          <w:tab w:val="left" w:leader="underscore" w:pos="9557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 xml:space="preserve">Претендент </w:t>
      </w:r>
      <w:r w:rsidRPr="00AB4126">
        <w:rPr>
          <w:rStyle w:val="FontStyle14"/>
        </w:rPr>
        <w:t>_____________________________________________________________________</w:t>
      </w:r>
    </w:p>
    <w:p w:rsidR="005A0619" w:rsidRPr="00AB4126" w:rsidRDefault="005A0619" w:rsidP="005A0619">
      <w:pPr>
        <w:pStyle w:val="Style9"/>
        <w:widowControl/>
        <w:jc w:val="center"/>
        <w:rPr>
          <w:rStyle w:val="af2"/>
        </w:rPr>
      </w:pPr>
      <w:r w:rsidRPr="00AB4126">
        <w:rPr>
          <w:rStyle w:val="FontStyle15"/>
        </w:rPr>
        <w:t xml:space="preserve">                             (полное и (или) сокращенное наименование юридического лица или Ф.И.О. индивидуального предпринимателя</w:t>
      </w:r>
      <w:r w:rsidRPr="00AB4126">
        <w:rPr>
          <w:rStyle w:val="af2"/>
        </w:rPr>
        <w:t>)</w:t>
      </w:r>
    </w:p>
    <w:p w:rsidR="005A0619" w:rsidRPr="00AB4126" w:rsidRDefault="005A0619" w:rsidP="005A0619">
      <w:pPr>
        <w:pStyle w:val="Style7"/>
        <w:widowControl/>
        <w:spacing w:line="240" w:lineRule="auto"/>
        <w:jc w:val="center"/>
        <w:rPr>
          <w:rStyle w:val="af2"/>
        </w:rPr>
      </w:pPr>
      <w:r w:rsidRPr="00AB4126">
        <w:rPr>
          <w:rStyle w:val="af2"/>
        </w:rPr>
        <w:t>________________________________________________________________________________</w:t>
      </w:r>
    </w:p>
    <w:p w:rsidR="005A0619" w:rsidRPr="00AB4126" w:rsidRDefault="005A0619" w:rsidP="005A0619">
      <w:pPr>
        <w:pStyle w:val="Style7"/>
        <w:widowControl/>
        <w:spacing w:line="240" w:lineRule="auto"/>
        <w:jc w:val="center"/>
        <w:rPr>
          <w:rStyle w:val="af2"/>
        </w:rPr>
      </w:pPr>
      <w:r w:rsidRPr="00AB4126">
        <w:rPr>
          <w:rStyle w:val="af2"/>
        </w:rPr>
        <w:t>(в лице)</w:t>
      </w:r>
    </w:p>
    <w:p w:rsidR="005A0619" w:rsidRPr="00AB4126" w:rsidRDefault="005A0619" w:rsidP="005A0619">
      <w:pPr>
        <w:pStyle w:val="Style7"/>
        <w:widowControl/>
        <w:spacing w:line="360" w:lineRule="auto"/>
        <w:rPr>
          <w:rStyle w:val="FontStyle14"/>
        </w:rPr>
      </w:pPr>
      <w:r w:rsidRPr="00AB4126">
        <w:rPr>
          <w:rStyle w:val="FontStyle14"/>
        </w:rPr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</w:t>
      </w:r>
    </w:p>
    <w:p w:rsidR="005A0619" w:rsidRPr="00AB4126" w:rsidRDefault="005A0619" w:rsidP="005A0619">
      <w:pPr>
        <w:pStyle w:val="Style7"/>
        <w:widowControl/>
        <w:spacing w:line="360" w:lineRule="auto"/>
        <w:rPr>
          <w:rStyle w:val="FontStyle14"/>
        </w:rPr>
      </w:pPr>
      <w:r w:rsidRPr="00AB4126">
        <w:rPr>
          <w:rStyle w:val="FontStyle14"/>
        </w:rPr>
        <w:t>_____________________________________________________</w:t>
      </w:r>
      <w:r>
        <w:rPr>
          <w:rStyle w:val="FontStyle14"/>
        </w:rPr>
        <w:t>_____________________</w:t>
      </w:r>
    </w:p>
    <w:p w:rsidR="005A0619" w:rsidRPr="00AB4126" w:rsidRDefault="005A0619" w:rsidP="005A0619">
      <w:pPr>
        <w:pStyle w:val="Style7"/>
        <w:widowControl/>
        <w:spacing w:line="360" w:lineRule="auto"/>
        <w:rPr>
          <w:rStyle w:val="FontStyle14"/>
        </w:rPr>
      </w:pPr>
      <w:r w:rsidRPr="00AB4126">
        <w:rPr>
          <w:rStyle w:val="FontStyle14"/>
        </w:rPr>
        <w:t>№_________________________________от__________________________</w:t>
      </w:r>
      <w:r>
        <w:rPr>
          <w:rStyle w:val="FontStyle14"/>
        </w:rPr>
        <w:t>___________</w:t>
      </w:r>
    </w:p>
    <w:p w:rsidR="005A0619" w:rsidRPr="00AB4126" w:rsidRDefault="005A0619" w:rsidP="005A0619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</w:rPr>
      </w:pPr>
      <w:r w:rsidRPr="00AB4126">
        <w:rPr>
          <w:rStyle w:val="FontStyle14"/>
        </w:rPr>
        <w:t>Кем выдано______________________________________________________________</w:t>
      </w:r>
      <w:r>
        <w:rPr>
          <w:rStyle w:val="FontStyle14"/>
        </w:rPr>
        <w:t>_____</w:t>
      </w:r>
    </w:p>
    <w:p w:rsidR="005A0619" w:rsidRPr="00AB4126" w:rsidRDefault="005A0619" w:rsidP="005A0619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</w:rPr>
      </w:pPr>
      <w:r w:rsidRPr="00AB4126">
        <w:rPr>
          <w:rStyle w:val="FontStyle14"/>
        </w:rPr>
        <w:t>ИНН________________________________________ КПП ______________________________</w:t>
      </w:r>
    </w:p>
    <w:p w:rsidR="005A0619" w:rsidRPr="00AB4126" w:rsidRDefault="005A0619" w:rsidP="005A0619">
      <w:pPr>
        <w:pStyle w:val="Style7"/>
        <w:widowControl/>
        <w:spacing w:line="360" w:lineRule="auto"/>
        <w:jc w:val="left"/>
        <w:rPr>
          <w:rStyle w:val="FontStyle14"/>
        </w:rPr>
      </w:pPr>
      <w:r w:rsidRPr="00AB4126">
        <w:rPr>
          <w:rStyle w:val="FontStyle14"/>
        </w:rPr>
        <w:t>Банковские реквизиты:</w:t>
      </w:r>
    </w:p>
    <w:p w:rsidR="005A0619" w:rsidRPr="00AB4126" w:rsidRDefault="005A0619" w:rsidP="005A0619">
      <w:pPr>
        <w:pStyle w:val="Style7"/>
        <w:widowControl/>
        <w:tabs>
          <w:tab w:val="left" w:leader="underscore" w:pos="5088"/>
          <w:tab w:val="left" w:leader="underscore" w:pos="9662"/>
        </w:tabs>
        <w:spacing w:line="360" w:lineRule="auto"/>
        <w:rPr>
          <w:rStyle w:val="FontStyle14"/>
        </w:rPr>
      </w:pPr>
      <w:proofErr w:type="spellStart"/>
      <w:proofErr w:type="gramStart"/>
      <w:r w:rsidRPr="00AB4126">
        <w:rPr>
          <w:rStyle w:val="FontStyle14"/>
        </w:rPr>
        <w:t>р</w:t>
      </w:r>
      <w:proofErr w:type="spellEnd"/>
      <w:proofErr w:type="gramEnd"/>
      <w:r w:rsidRPr="00AB4126">
        <w:rPr>
          <w:rStyle w:val="FontStyle14"/>
        </w:rPr>
        <w:t>/</w:t>
      </w:r>
      <w:proofErr w:type="spellStart"/>
      <w:r w:rsidRPr="00AB4126">
        <w:rPr>
          <w:rStyle w:val="FontStyle14"/>
        </w:rPr>
        <w:t>сч</w:t>
      </w:r>
      <w:proofErr w:type="spellEnd"/>
      <w:r w:rsidRPr="00AB4126">
        <w:rPr>
          <w:rStyle w:val="FontStyle14"/>
        </w:rPr>
        <w:t xml:space="preserve"> №</w:t>
      </w:r>
      <w:r w:rsidRPr="00AB4126">
        <w:rPr>
          <w:rStyle w:val="FontStyle14"/>
        </w:rPr>
        <w:tab/>
        <w:t>в___</w:t>
      </w:r>
      <w:r>
        <w:rPr>
          <w:rStyle w:val="FontStyle14"/>
        </w:rPr>
        <w:t>_______________________________</w:t>
      </w:r>
    </w:p>
    <w:p w:rsidR="005A0619" w:rsidRPr="00AB4126" w:rsidRDefault="005A0619" w:rsidP="005A0619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</w:rPr>
      </w:pPr>
      <w:r w:rsidRPr="00AB4126">
        <w:rPr>
          <w:rStyle w:val="FontStyle14"/>
        </w:rPr>
        <w:t>кор/сч.__________________________________________________________________</w:t>
      </w:r>
      <w:r>
        <w:rPr>
          <w:rStyle w:val="FontStyle14"/>
        </w:rPr>
        <w:t>_</w:t>
      </w:r>
    </w:p>
    <w:p w:rsidR="005A0619" w:rsidRPr="00AB4126" w:rsidRDefault="005A0619" w:rsidP="005A0619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</w:rPr>
      </w:pPr>
      <w:r w:rsidRPr="00AB4126">
        <w:rPr>
          <w:rStyle w:val="FontStyle14"/>
        </w:rPr>
        <w:t>Вид деятельности организации по ОКВЭД:___________________________________________</w:t>
      </w:r>
    </w:p>
    <w:p w:rsidR="005A0619" w:rsidRPr="00AB4126" w:rsidRDefault="005A0619" w:rsidP="005A0619">
      <w:pPr>
        <w:pStyle w:val="Style9"/>
        <w:widowControl/>
        <w:jc w:val="center"/>
      </w:pPr>
      <w:r w:rsidRPr="00AB4126">
        <w:t>________________________________________________________________________________</w:t>
      </w:r>
    </w:p>
    <w:p w:rsidR="005A0619" w:rsidRPr="00AB4126" w:rsidRDefault="005A0619" w:rsidP="005A0619">
      <w:pPr>
        <w:pStyle w:val="Style9"/>
        <w:widowControl/>
        <w:jc w:val="center"/>
        <w:rPr>
          <w:rStyle w:val="FontStyle15"/>
        </w:rPr>
      </w:pPr>
      <w:r w:rsidRPr="00AB4126">
        <w:rPr>
          <w:rStyle w:val="FontStyle15"/>
        </w:rPr>
        <w:t>(номер и расшифровка)</w:t>
      </w:r>
    </w:p>
    <w:p w:rsidR="005A0619" w:rsidRPr="00AB4126" w:rsidRDefault="005A0619" w:rsidP="005A0619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</w:rPr>
      </w:pPr>
      <w:r w:rsidRPr="00AB4126">
        <w:rPr>
          <w:rStyle w:val="FontStyle14"/>
        </w:rPr>
        <w:t>Средняя численность работников за последний отчётный период_________________________</w:t>
      </w:r>
    </w:p>
    <w:p w:rsidR="005A0619" w:rsidRPr="00AB4126" w:rsidRDefault="005A0619" w:rsidP="005A0619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</w:rPr>
      </w:pPr>
      <w:r w:rsidRPr="00AB4126">
        <w:rPr>
          <w:rStyle w:val="FontStyle14"/>
        </w:rPr>
        <w:t>Юридический адрес________________________________________________________________</w:t>
      </w:r>
    </w:p>
    <w:p w:rsidR="005A0619" w:rsidRPr="00AB4126" w:rsidRDefault="005A0619" w:rsidP="005A0619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</w:rPr>
      </w:pPr>
      <w:r w:rsidRPr="00AB4126">
        <w:rPr>
          <w:rStyle w:val="FontStyle14"/>
        </w:rPr>
        <w:t>Телефон руководителя_____________________           Телефакс___________________________</w:t>
      </w:r>
    </w:p>
    <w:p w:rsidR="005A0619" w:rsidRPr="00AB4126" w:rsidRDefault="005A0619" w:rsidP="005A0619">
      <w:pPr>
        <w:pStyle w:val="Style4"/>
        <w:widowControl/>
        <w:spacing w:line="240" w:lineRule="auto"/>
        <w:ind w:firstLine="708"/>
        <w:jc w:val="both"/>
        <w:rPr>
          <w:rStyle w:val="FontStyle14"/>
        </w:rPr>
      </w:pPr>
      <w:r w:rsidRPr="00AB4126">
        <w:rPr>
          <w:rStyle w:val="FontStyle14"/>
        </w:rPr>
        <w:lastRenderedPageBreak/>
        <w:t>Прошу предоставить грант на создание собственного бизнеса по проекту ________________________________________________________________________________</w:t>
      </w:r>
    </w:p>
    <w:p w:rsidR="005A0619" w:rsidRPr="00AB4126" w:rsidRDefault="005A0619" w:rsidP="005A0619">
      <w:pPr>
        <w:pStyle w:val="Style4"/>
        <w:widowControl/>
        <w:spacing w:line="360" w:lineRule="auto"/>
        <w:ind w:firstLine="708"/>
        <w:rPr>
          <w:rStyle w:val="FontStyle14"/>
        </w:rPr>
      </w:pPr>
      <w:r w:rsidRPr="00AB4126">
        <w:rPr>
          <w:rStyle w:val="FontStyle14"/>
        </w:rPr>
        <w:t>(наименование предполагаемого бизнес - проекта)</w:t>
      </w:r>
    </w:p>
    <w:p w:rsidR="005A0619" w:rsidRPr="00AB4126" w:rsidRDefault="005A0619" w:rsidP="005A0619">
      <w:pPr>
        <w:pStyle w:val="Style4"/>
        <w:widowControl/>
        <w:spacing w:line="240" w:lineRule="auto"/>
        <w:jc w:val="left"/>
        <w:rPr>
          <w:rStyle w:val="FontStyle13"/>
          <w:b w:val="0"/>
          <w:bCs w:val="0"/>
        </w:rPr>
      </w:pPr>
      <w:r w:rsidRPr="00AB4126">
        <w:rPr>
          <w:rStyle w:val="FontStyle14"/>
        </w:rPr>
        <w:t>в сумме</w:t>
      </w:r>
      <w:r w:rsidRPr="00AB4126">
        <w:rPr>
          <w:rStyle w:val="FontStyle13"/>
        </w:rPr>
        <w:t xml:space="preserve"> _________________________________________________________________________</w:t>
      </w:r>
    </w:p>
    <w:p w:rsidR="005A0619" w:rsidRPr="00AB4126" w:rsidRDefault="005A0619" w:rsidP="005A0619">
      <w:pPr>
        <w:pStyle w:val="Style4"/>
        <w:widowControl/>
        <w:spacing w:line="240" w:lineRule="auto"/>
        <w:rPr>
          <w:rStyle w:val="FontStyle13"/>
          <w:b w:val="0"/>
        </w:rPr>
      </w:pPr>
      <w:r w:rsidRPr="00AB4126">
        <w:rPr>
          <w:rStyle w:val="FontStyle13"/>
          <w:b w:val="0"/>
        </w:rPr>
        <w:t>(сумма прописью)</w:t>
      </w:r>
    </w:p>
    <w:p w:rsidR="005A0619" w:rsidRPr="00AB4126" w:rsidRDefault="005A0619" w:rsidP="005A0619">
      <w:pPr>
        <w:pStyle w:val="Style4"/>
        <w:widowControl/>
        <w:spacing w:line="360" w:lineRule="auto"/>
        <w:jc w:val="both"/>
        <w:rPr>
          <w:rStyle w:val="FontStyle13"/>
          <w:b w:val="0"/>
        </w:rPr>
      </w:pPr>
      <w:r w:rsidRPr="00AB4126">
        <w:rPr>
          <w:rStyle w:val="FontStyle13"/>
        </w:rPr>
        <w:tab/>
      </w:r>
      <w:r w:rsidRPr="00AB4126">
        <w:rPr>
          <w:rStyle w:val="FontStyle13"/>
          <w:b w:val="0"/>
        </w:rPr>
        <w:t>Содержание, обоснование стоимости проекта приведено в прилагаемых документах. Достоверность представленной информации гарантирую.</w:t>
      </w:r>
    </w:p>
    <w:p w:rsidR="005A0619" w:rsidRPr="00AB4126" w:rsidRDefault="005A0619" w:rsidP="005A0619">
      <w:pPr>
        <w:pStyle w:val="Style4"/>
        <w:widowControl/>
        <w:spacing w:line="240" w:lineRule="auto"/>
        <w:jc w:val="left"/>
        <w:rPr>
          <w:rStyle w:val="FontStyle13"/>
          <w:b w:val="0"/>
        </w:rPr>
      </w:pPr>
      <w:r w:rsidRPr="00AB4126">
        <w:rPr>
          <w:rStyle w:val="FontStyle13"/>
        </w:rPr>
        <w:t xml:space="preserve">____________________________ </w:t>
      </w:r>
      <w:r w:rsidRPr="00AB4126">
        <w:rPr>
          <w:rStyle w:val="FontStyle13"/>
          <w:b w:val="0"/>
        </w:rPr>
        <w:t>(ФИО)</w:t>
      </w:r>
    </w:p>
    <w:p w:rsidR="005A0619" w:rsidRPr="00AB4126" w:rsidRDefault="005A0619" w:rsidP="005A0619">
      <w:pPr>
        <w:pStyle w:val="Style4"/>
        <w:widowControl/>
        <w:spacing w:line="240" w:lineRule="auto"/>
        <w:jc w:val="both"/>
      </w:pPr>
      <w:r w:rsidRPr="00AB4126">
        <w:rPr>
          <w:rStyle w:val="FontStyle13"/>
          <w:b w:val="0"/>
        </w:rPr>
        <w:t xml:space="preserve">           М.</w:t>
      </w:r>
      <w:proofErr w:type="gramStart"/>
      <w:r w:rsidRPr="00AB4126">
        <w:rPr>
          <w:rStyle w:val="FontStyle13"/>
          <w:b w:val="0"/>
        </w:rPr>
        <w:t>П</w:t>
      </w:r>
      <w:proofErr w:type="gramEnd"/>
      <w:r w:rsidRPr="00AB4126">
        <w:rPr>
          <w:rStyle w:val="FontStyle13"/>
          <w:b w:val="0"/>
        </w:rPr>
        <w:t xml:space="preserve">          (подпись)</w:t>
      </w:r>
    </w:p>
    <w:p w:rsidR="005A0619" w:rsidRPr="00AB4126" w:rsidRDefault="005A0619" w:rsidP="005A0619">
      <w:pPr>
        <w:pStyle w:val="Style4"/>
        <w:widowControl/>
        <w:spacing w:line="240" w:lineRule="auto"/>
        <w:ind w:firstLine="5103"/>
        <w:jc w:val="both"/>
        <w:sectPr w:rsidR="005A0619" w:rsidRPr="00AB4126" w:rsidSect="00BB4BA9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09" w:right="567" w:bottom="567" w:left="1701" w:header="709" w:footer="709" w:gutter="0"/>
          <w:cols w:space="708"/>
          <w:titlePg/>
          <w:docGrid w:linePitch="360"/>
        </w:sectPr>
      </w:pP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</w:rPr>
      </w:pPr>
      <w:r w:rsidRPr="00AB4126">
        <w:rPr>
          <w:rStyle w:val="FontStyle13"/>
          <w:b w:val="0"/>
        </w:rPr>
        <w:lastRenderedPageBreak/>
        <w:t xml:space="preserve">                                                                     Приложение № 3</w:t>
      </w:r>
    </w:p>
    <w:p w:rsidR="005A0619" w:rsidRPr="00AB4126" w:rsidRDefault="005A0619" w:rsidP="005A0619">
      <w:pPr>
        <w:pStyle w:val="Style6"/>
        <w:widowControl/>
        <w:tabs>
          <w:tab w:val="left" w:pos="1214"/>
        </w:tabs>
        <w:spacing w:line="240" w:lineRule="auto"/>
        <w:ind w:firstLine="5103"/>
        <w:jc w:val="center"/>
        <w:rPr>
          <w:rStyle w:val="FontStyle13"/>
          <w:b w:val="0"/>
        </w:rPr>
      </w:pPr>
    </w:p>
    <w:p w:rsidR="005A0619" w:rsidRPr="00AB4126" w:rsidRDefault="005A0619" w:rsidP="005A0619">
      <w:pPr>
        <w:ind w:left="12333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tbl>
      <w:tblPr>
        <w:tblW w:w="16127" w:type="dxa"/>
        <w:tblInd w:w="93" w:type="dxa"/>
        <w:tblLayout w:type="fixed"/>
        <w:tblLook w:val="04A0"/>
      </w:tblPr>
      <w:tblGrid>
        <w:gridCol w:w="436"/>
        <w:gridCol w:w="2128"/>
        <w:gridCol w:w="994"/>
        <w:gridCol w:w="140"/>
        <w:gridCol w:w="424"/>
        <w:gridCol w:w="425"/>
        <w:gridCol w:w="286"/>
        <w:gridCol w:w="994"/>
        <w:gridCol w:w="141"/>
        <w:gridCol w:w="1276"/>
        <w:gridCol w:w="283"/>
        <w:gridCol w:w="281"/>
        <w:gridCol w:w="570"/>
        <w:gridCol w:w="141"/>
        <w:gridCol w:w="139"/>
        <w:gridCol w:w="854"/>
        <w:gridCol w:w="645"/>
        <w:gridCol w:w="63"/>
        <w:gridCol w:w="143"/>
        <w:gridCol w:w="30"/>
        <w:gridCol w:w="254"/>
        <w:gridCol w:w="567"/>
        <w:gridCol w:w="252"/>
        <w:gridCol w:w="564"/>
        <w:gridCol w:w="34"/>
        <w:gridCol w:w="790"/>
        <w:gridCol w:w="61"/>
        <w:gridCol w:w="506"/>
        <w:gridCol w:w="172"/>
        <w:gridCol w:w="678"/>
        <w:gridCol w:w="61"/>
        <w:gridCol w:w="26"/>
        <w:gridCol w:w="176"/>
        <w:gridCol w:w="442"/>
        <w:gridCol w:w="176"/>
        <w:gridCol w:w="563"/>
        <w:gridCol w:w="112"/>
        <w:gridCol w:w="64"/>
        <w:gridCol w:w="60"/>
        <w:gridCol w:w="48"/>
        <w:gridCol w:w="128"/>
      </w:tblGrid>
      <w:tr w:rsidR="005A0619" w:rsidRPr="00AB4126" w:rsidTr="00B71144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4"/>
          <w:wAfter w:w="300" w:type="dxa"/>
          <w:trHeight w:val="405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"Анкета получателя поддержки"</w:t>
            </w:r>
          </w:p>
        </w:tc>
      </w:tr>
      <w:tr w:rsidR="005A0619" w:rsidRPr="00AB4126" w:rsidTr="00B71144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1"/>
          <w:wAfter w:w="128" w:type="dxa"/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(дата оказания поддержки)</w:t>
            </w:r>
          </w:p>
        </w:tc>
      </w:tr>
      <w:tr w:rsidR="005A0619" w:rsidRPr="00AB4126" w:rsidTr="00B7114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(отчетный год)</w:t>
            </w:r>
          </w:p>
        </w:tc>
      </w:tr>
      <w:tr w:rsidR="005A0619" w:rsidRPr="00AB4126" w:rsidTr="00B7114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(система налогообложения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(сумма оказанной поддержки, тыс. руб.)</w:t>
            </w:r>
          </w:p>
        </w:tc>
      </w:tr>
      <w:tr w:rsidR="005A0619" w:rsidRPr="00AB4126" w:rsidTr="00B7114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(субъект Российской Федерации, в котором оказана поддержка)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  <w:tr w:rsidR="005A0619" w:rsidRPr="00AB4126" w:rsidTr="00B71144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II. Вид оказываемой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4"/>
          <w:wAfter w:w="300" w:type="dxa"/>
          <w:trHeight w:val="10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AB4126">
              <w:rPr>
                <w:b/>
                <w:bCs/>
                <w:sz w:val="18"/>
                <w:szCs w:val="18"/>
              </w:rPr>
              <w:t>госкорпорация</w:t>
            </w:r>
            <w:proofErr w:type="spellEnd"/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Мероприятия, реализуемые в рамках программ</w:t>
            </w:r>
            <w:r w:rsidRPr="00AB4126">
              <w:rPr>
                <w:b/>
                <w:bCs/>
                <w:sz w:val="18"/>
                <w:szCs w:val="18"/>
              </w:rPr>
              <w:br/>
            </w:r>
            <w:r w:rsidRPr="00AB4126">
              <w:rPr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5A0619" w:rsidRPr="00AB4126" w:rsidTr="00B71144">
        <w:trPr>
          <w:gridAfter w:val="4"/>
          <w:wAfter w:w="300" w:type="dxa"/>
          <w:trHeight w:val="125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Гранты на создание малой инновационной компании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proofErr w:type="spellStart"/>
            <w:r w:rsidRPr="00AB4126">
              <w:rPr>
                <w:sz w:val="18"/>
                <w:szCs w:val="18"/>
              </w:rPr>
              <w:t>Микрофинансовый</w:t>
            </w:r>
            <w:proofErr w:type="spellEnd"/>
            <w:r w:rsidRPr="00AB4126">
              <w:rPr>
                <w:sz w:val="18"/>
                <w:szCs w:val="18"/>
              </w:rPr>
              <w:t xml:space="preserve"> </w:t>
            </w:r>
            <w:proofErr w:type="spellStart"/>
            <w:r w:rsidRPr="00AB4126">
              <w:rPr>
                <w:sz w:val="18"/>
                <w:szCs w:val="18"/>
              </w:rPr>
              <w:t>займ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Поручительство гарантийного фонда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Лизинг оборудования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Поддержка экспортно-ориентированных субъектов МСП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Субсидия на повышение </w:t>
            </w:r>
            <w:proofErr w:type="spellStart"/>
            <w:r w:rsidRPr="00AB4126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Размещение в </w:t>
            </w:r>
            <w:proofErr w:type="spellStart"/>
            <w:proofErr w:type="gramStart"/>
            <w:r w:rsidRPr="00AB4126">
              <w:rPr>
                <w:sz w:val="18"/>
                <w:szCs w:val="18"/>
              </w:rPr>
              <w:t>Бизнес-инкубаторе</w:t>
            </w:r>
            <w:proofErr w:type="spellEnd"/>
            <w:proofErr w:type="gramEnd"/>
            <w:r w:rsidRPr="00AB4126">
              <w:rPr>
                <w:sz w:val="18"/>
                <w:szCs w:val="18"/>
              </w:rPr>
              <w:t xml:space="preserve"> или Технопарке*,</w:t>
            </w:r>
            <w:r w:rsidRPr="00AB4126">
              <w:rPr>
                <w:sz w:val="18"/>
                <w:szCs w:val="18"/>
              </w:rPr>
              <w:br/>
              <w:t>кв.м.</w:t>
            </w:r>
          </w:p>
        </w:tc>
      </w:tr>
      <w:tr w:rsidR="005A0619" w:rsidRPr="00AB4126" w:rsidTr="00B71144">
        <w:trPr>
          <w:gridAfter w:val="4"/>
          <w:wAfter w:w="300" w:type="dxa"/>
          <w:trHeight w:val="3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5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B4126">
              <w:rPr>
                <w:b/>
                <w:bCs/>
                <w:sz w:val="18"/>
                <w:szCs w:val="18"/>
              </w:rPr>
              <w:t>Минздравсоцразвития</w:t>
            </w:r>
            <w:proofErr w:type="spellEnd"/>
            <w:r w:rsidRPr="00AB4126">
              <w:rPr>
                <w:b/>
                <w:bCs/>
                <w:sz w:val="18"/>
                <w:szCs w:val="18"/>
              </w:rPr>
              <w:t xml:space="preserve"> России</w:t>
            </w: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Выплата безработным гражданам, открывающим собственное дело**</w:t>
            </w:r>
            <w:r w:rsidRPr="00AB4126">
              <w:rPr>
                <w:sz w:val="18"/>
                <w:szCs w:val="18"/>
              </w:rPr>
              <w:br/>
              <w:t>(58,8 тыс. руб.)</w:t>
            </w:r>
          </w:p>
        </w:tc>
      </w:tr>
      <w:tr w:rsidR="005A0619" w:rsidRPr="00AB4126" w:rsidTr="00B71144">
        <w:trPr>
          <w:gridAfter w:val="4"/>
          <w:wAfter w:w="300" w:type="dxa"/>
          <w:trHeight w:val="3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7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Минсельхоз России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Субсидии </w:t>
            </w:r>
            <w:proofErr w:type="gramStart"/>
            <w:r w:rsidRPr="00AB4126">
              <w:rPr>
                <w:b/>
                <w:bCs/>
                <w:sz w:val="18"/>
                <w:szCs w:val="18"/>
              </w:rPr>
              <w:t>гражданам</w:t>
            </w:r>
            <w:proofErr w:type="gramEnd"/>
            <w:r w:rsidRPr="00AB4126">
              <w:rPr>
                <w:b/>
                <w:bCs/>
                <w:sz w:val="18"/>
                <w:szCs w:val="18"/>
              </w:rPr>
              <w:t xml:space="preserve"> ведущим личное подсобное хозяйство по кредитным договорам, заключенным: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с/</w:t>
            </w:r>
            <w:proofErr w:type="spellStart"/>
            <w:r w:rsidRPr="00AB4126">
              <w:rPr>
                <w:b/>
                <w:bCs/>
                <w:sz w:val="18"/>
                <w:szCs w:val="18"/>
              </w:rPr>
              <w:t>х</w:t>
            </w:r>
            <w:proofErr w:type="spellEnd"/>
            <w:r w:rsidRPr="00AB4126">
              <w:rPr>
                <w:b/>
                <w:bCs/>
                <w:sz w:val="18"/>
                <w:szCs w:val="18"/>
              </w:rPr>
              <w:t xml:space="preserve"> потребительским кооперативам по </w:t>
            </w:r>
            <w:r w:rsidRPr="00AB4126">
              <w:rPr>
                <w:b/>
                <w:bCs/>
                <w:sz w:val="18"/>
                <w:szCs w:val="18"/>
              </w:rPr>
              <w:lastRenderedPageBreak/>
              <w:t>кредитным договорам заключенным: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lastRenderedPageBreak/>
              <w:t>Субсидии на поддержку отдельных отраслей сельского хозяйства</w:t>
            </w:r>
          </w:p>
        </w:tc>
      </w:tr>
      <w:tr w:rsidR="005A0619" w:rsidRPr="00AB4126" w:rsidTr="00B71144">
        <w:trPr>
          <w:gridAfter w:val="4"/>
          <w:wAfter w:w="300" w:type="dxa"/>
          <w:trHeight w:val="2017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2-х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(приобретение с/</w:t>
            </w:r>
            <w:proofErr w:type="spellStart"/>
            <w:r w:rsidRPr="00AB4126">
              <w:rPr>
                <w:sz w:val="18"/>
                <w:szCs w:val="18"/>
              </w:rPr>
              <w:t>х</w:t>
            </w:r>
            <w:proofErr w:type="spellEnd"/>
            <w:r w:rsidRPr="00AB4126">
              <w:rPr>
                <w:sz w:val="18"/>
                <w:szCs w:val="18"/>
              </w:rPr>
              <w:t xml:space="preserve"> техники и т.п.)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(туризм)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на срок до 5 лет (на приобретение машин, и других </w:t>
            </w:r>
            <w:proofErr w:type="spellStart"/>
            <w:r w:rsidRPr="00AB4126">
              <w:rPr>
                <w:sz w:val="18"/>
                <w:szCs w:val="18"/>
              </w:rPr>
              <w:t>уст-в</w:t>
            </w:r>
            <w:proofErr w:type="spellEnd"/>
            <w:r w:rsidRPr="00AB4126">
              <w:rPr>
                <w:sz w:val="18"/>
                <w:szCs w:val="18"/>
              </w:rPr>
              <w:t>, утвержденных Минсельхозом России)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 до 2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до 2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до 5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до 8 лет</w:t>
            </w:r>
          </w:p>
        </w:tc>
        <w:tc>
          <w:tcPr>
            <w:tcW w:w="29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4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4"/>
          <w:wAfter w:w="300" w:type="dxa"/>
          <w:trHeight w:val="229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B4126">
              <w:rPr>
                <w:b/>
                <w:bCs/>
                <w:sz w:val="18"/>
                <w:szCs w:val="18"/>
              </w:rPr>
              <w:t>Минобрнауки</w:t>
            </w:r>
            <w:proofErr w:type="spellEnd"/>
            <w:r w:rsidRPr="00AB4126">
              <w:rPr>
                <w:b/>
                <w:bCs/>
                <w:sz w:val="18"/>
                <w:szCs w:val="18"/>
              </w:rPr>
              <w:t xml:space="preserve"> России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"СТАРТ"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"УМНИК"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"Энергосбережение"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"ФАРМА"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"СОФТ"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"ЭКСПОРТ"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Выполнение НИОКР малыми </w:t>
            </w:r>
            <w:proofErr w:type="spellStart"/>
            <w:r w:rsidRPr="00AB4126">
              <w:rPr>
                <w:sz w:val="18"/>
                <w:szCs w:val="18"/>
              </w:rPr>
              <w:t>иннвационными</w:t>
            </w:r>
            <w:proofErr w:type="spellEnd"/>
            <w:r w:rsidRPr="00AB4126">
              <w:rPr>
                <w:sz w:val="18"/>
                <w:szCs w:val="18"/>
              </w:rPr>
              <w:t xml:space="preserve"> компаниями в рамках международных программ ЕС</w:t>
            </w:r>
          </w:p>
        </w:tc>
      </w:tr>
      <w:tr w:rsidR="005A0619" w:rsidRPr="00AB4126" w:rsidTr="00B71144">
        <w:trPr>
          <w:gridAfter w:val="4"/>
          <w:wAfter w:w="300" w:type="dxa"/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57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ГК Внешэкономбанк</w:t>
            </w:r>
            <w:r w:rsidRPr="00AB4126">
              <w:rPr>
                <w:b/>
                <w:bCs/>
                <w:sz w:val="18"/>
                <w:szCs w:val="18"/>
              </w:rPr>
              <w:br/>
              <w:t xml:space="preserve"> (через ОАО "МСП Банк")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Цели оказания поддержки / виды поддержки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Кредит банка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proofErr w:type="spellStart"/>
            <w:r w:rsidRPr="00AB4126"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Имущество в лизинг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proofErr w:type="spellStart"/>
            <w:r w:rsidRPr="00AB4126">
              <w:rPr>
                <w:sz w:val="18"/>
                <w:szCs w:val="18"/>
              </w:rPr>
              <w:t>Факторинговые</w:t>
            </w:r>
            <w:proofErr w:type="spellEnd"/>
            <w:r w:rsidRPr="00AB412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</w:tr>
      <w:tr w:rsidR="005A0619" w:rsidRPr="00AB4126" w:rsidTr="00B71144">
        <w:trPr>
          <w:gridAfter w:val="4"/>
          <w:wAfter w:w="300" w:type="dxa"/>
          <w:trHeight w:val="5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Реализация инновационных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Реализация </w:t>
            </w:r>
            <w:proofErr w:type="spellStart"/>
            <w:r w:rsidRPr="00AB4126">
              <w:rPr>
                <w:sz w:val="18"/>
                <w:szCs w:val="18"/>
              </w:rPr>
              <w:t>энергоэффективных</w:t>
            </w:r>
            <w:proofErr w:type="spellEnd"/>
            <w:r w:rsidRPr="00AB4126">
              <w:rPr>
                <w:sz w:val="18"/>
                <w:szCs w:val="18"/>
              </w:rPr>
              <w:t xml:space="preserve">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31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360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 указывается площадь помещений, предоставленных в аренду</w:t>
            </w:r>
          </w:p>
        </w:tc>
      </w:tr>
      <w:tr w:rsidR="005A0619" w:rsidRPr="00AB4126" w:rsidTr="00B71144">
        <w:trPr>
          <w:gridAfter w:val="4"/>
          <w:wAfter w:w="300" w:type="dxa"/>
          <w:trHeight w:val="315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** Вопрос об источниках и объемах финансирования данного мероприятия в 201</w:t>
            </w:r>
            <w:r>
              <w:rPr>
                <w:sz w:val="18"/>
                <w:szCs w:val="18"/>
              </w:rPr>
              <w:t>3</w:t>
            </w:r>
            <w:r w:rsidRPr="00AB4126">
              <w:rPr>
                <w:sz w:val="18"/>
                <w:szCs w:val="18"/>
              </w:rPr>
              <w:t xml:space="preserve"> году в настоящее время обсуждается</w:t>
            </w:r>
          </w:p>
        </w:tc>
      </w:tr>
      <w:tr w:rsidR="005A0619" w:rsidRPr="00AB4126" w:rsidTr="00B71144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lastRenderedPageBreak/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trHeight w:val="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2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B4126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AB412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5A0619" w:rsidRPr="00AB4126" w:rsidTr="00B71144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География поставок (кол-во субъектов </w:t>
            </w:r>
            <w:proofErr w:type="gramStart"/>
            <w:r w:rsidRPr="00AB4126">
              <w:rPr>
                <w:sz w:val="18"/>
                <w:szCs w:val="18"/>
              </w:rPr>
              <w:t>РФ</w:t>
            </w:r>
            <w:proofErr w:type="gramEnd"/>
            <w:r w:rsidRPr="00AB4126">
              <w:rPr>
                <w:sz w:val="18"/>
                <w:szCs w:val="18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чел.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привлеченные заемные (кредитные)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9.1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4"/>
          <w:wAfter w:w="300" w:type="dxa"/>
          <w:trHeight w:val="2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B4126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AB412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5A0619" w:rsidRPr="00AB4126" w:rsidTr="00B71144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19" w:rsidRPr="00AB4126" w:rsidRDefault="005A0619" w:rsidP="00B7114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A0619" w:rsidRPr="00AB4126" w:rsidTr="00B71144">
        <w:trPr>
          <w:gridAfter w:val="4"/>
          <w:wAfter w:w="300" w:type="dxa"/>
          <w:trHeight w:val="255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5A0619" w:rsidRPr="00AB4126" w:rsidTr="00B71144">
        <w:trPr>
          <w:gridAfter w:val="4"/>
          <w:wAfter w:w="300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240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5A0619" w:rsidRPr="00AB4126" w:rsidTr="00B71144">
        <w:trPr>
          <w:gridAfter w:val="4"/>
          <w:wAfter w:w="300" w:type="dxa"/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Отгружено инновационных товаров собственного производства (выполнено </w:t>
            </w:r>
            <w:proofErr w:type="spellStart"/>
            <w:r w:rsidRPr="00AB4126">
              <w:rPr>
                <w:sz w:val="18"/>
                <w:szCs w:val="18"/>
              </w:rPr>
              <w:t>иновационных</w:t>
            </w:r>
            <w:proofErr w:type="spellEnd"/>
            <w:r w:rsidRPr="00AB4126">
              <w:rPr>
                <w:sz w:val="18"/>
                <w:szCs w:val="18"/>
              </w:rPr>
              <w:t xml:space="preserve"> работ и услуг собственными силами)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1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gridAfter w:val="4"/>
          <w:wAfter w:w="300" w:type="dxa"/>
          <w:trHeight w:val="240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AB4126">
              <w:rPr>
                <w:sz w:val="18"/>
                <w:szCs w:val="18"/>
              </w:rPr>
              <w:t>получившим</w:t>
            </w:r>
            <w:proofErr w:type="gramEnd"/>
            <w:r w:rsidRPr="00AB4126">
              <w:rPr>
                <w:sz w:val="18"/>
                <w:szCs w:val="18"/>
              </w:rPr>
              <w:t xml:space="preserve"> поддержку по программе </w:t>
            </w:r>
            <w:proofErr w:type="spellStart"/>
            <w:r w:rsidRPr="00AB4126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5A0619" w:rsidRPr="00AB4126" w:rsidTr="00B71144">
        <w:trPr>
          <w:gridAfter w:val="4"/>
          <w:wAfter w:w="300" w:type="dxa"/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A0619" w:rsidRPr="00AB4126" w:rsidTr="00B71144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                                           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(Должность)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619" w:rsidRPr="00AB4126" w:rsidRDefault="005A0619" w:rsidP="00B7114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0619" w:rsidRPr="00AB4126" w:rsidTr="00B7114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19" w:rsidRPr="00AB4126" w:rsidRDefault="005A0619" w:rsidP="00B711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5A0619" w:rsidRPr="00AB4126" w:rsidRDefault="005A0619" w:rsidP="005A0619">
      <w:pPr>
        <w:ind w:left="11340"/>
        <w:rPr>
          <w:sz w:val="24"/>
          <w:szCs w:val="24"/>
        </w:rPr>
      </w:pPr>
    </w:p>
    <w:p w:rsidR="005A0619" w:rsidRPr="00AB4126" w:rsidRDefault="005A0619" w:rsidP="005A0619">
      <w:pPr>
        <w:pStyle w:val="Style4"/>
        <w:widowControl/>
        <w:spacing w:line="240" w:lineRule="auto"/>
        <w:jc w:val="both"/>
        <w:sectPr w:rsidR="005A0619" w:rsidRPr="00AB4126" w:rsidSect="00F359D2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A0619" w:rsidRPr="00AB4126" w:rsidRDefault="005A0619" w:rsidP="005A0619">
      <w:pPr>
        <w:pStyle w:val="Style4"/>
        <w:widowControl/>
        <w:spacing w:line="240" w:lineRule="auto"/>
        <w:jc w:val="right"/>
      </w:pPr>
      <w:r w:rsidRPr="00AB4126">
        <w:lastRenderedPageBreak/>
        <w:t xml:space="preserve">                                                                                     Приложение № 4 </w:t>
      </w:r>
    </w:p>
    <w:p w:rsidR="005A0619" w:rsidRPr="00AB4126" w:rsidRDefault="005A0619" w:rsidP="005A0619">
      <w:pPr>
        <w:pStyle w:val="Style4"/>
        <w:widowControl/>
        <w:spacing w:line="240" w:lineRule="auto"/>
        <w:jc w:val="both"/>
      </w:pPr>
    </w:p>
    <w:p w:rsidR="005A0619" w:rsidRPr="00AB4126" w:rsidRDefault="005A0619" w:rsidP="005A0619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5A0619" w:rsidRPr="00AB4126" w:rsidRDefault="005A0619" w:rsidP="005A0619">
      <w:pPr>
        <w:ind w:firstLine="5103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Бизнес-проект</w:t>
      </w: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Титульный лист</w:t>
      </w: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Наименование </w:t>
      </w:r>
      <w:proofErr w:type="spellStart"/>
      <w:proofErr w:type="gramStart"/>
      <w:r w:rsidRPr="00AB4126">
        <w:rPr>
          <w:sz w:val="24"/>
          <w:szCs w:val="24"/>
        </w:rPr>
        <w:t>бизнес-проекта</w:t>
      </w:r>
      <w:proofErr w:type="spellEnd"/>
      <w:proofErr w:type="gramEnd"/>
      <w:r w:rsidRPr="00AB4126">
        <w:rPr>
          <w:sz w:val="24"/>
          <w:szCs w:val="24"/>
        </w:rPr>
        <w:t>.</w:t>
      </w: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Наименование и адрес субъекта малого предпринимательства</w:t>
      </w: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(с указанием организационно - правовой формы – для юридических лиц).</w:t>
      </w: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rPr>
          <w:sz w:val="24"/>
          <w:szCs w:val="24"/>
        </w:rPr>
      </w:pPr>
      <w:r w:rsidRPr="00AB4126">
        <w:rPr>
          <w:sz w:val="24"/>
          <w:szCs w:val="24"/>
        </w:rPr>
        <w:t>Собственные средства:</w:t>
      </w:r>
    </w:p>
    <w:p w:rsidR="005A0619" w:rsidRPr="00AB4126" w:rsidRDefault="005A0619" w:rsidP="005A0619">
      <w:pPr>
        <w:rPr>
          <w:sz w:val="24"/>
          <w:szCs w:val="24"/>
        </w:rPr>
      </w:pPr>
    </w:p>
    <w:p w:rsidR="005A0619" w:rsidRPr="00AB4126" w:rsidRDefault="005A0619" w:rsidP="005A0619">
      <w:pPr>
        <w:rPr>
          <w:sz w:val="24"/>
          <w:szCs w:val="24"/>
        </w:rPr>
      </w:pPr>
      <w:r w:rsidRPr="00AB4126">
        <w:rPr>
          <w:sz w:val="24"/>
          <w:szCs w:val="24"/>
        </w:rPr>
        <w:t>Средство гранта:</w:t>
      </w: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rPr>
          <w:sz w:val="24"/>
          <w:szCs w:val="24"/>
        </w:rPr>
      </w:pPr>
      <w:r w:rsidRPr="00AB4126">
        <w:rPr>
          <w:sz w:val="24"/>
          <w:szCs w:val="24"/>
        </w:rPr>
        <w:t>Срок окупаемости бизнес - проекта</w:t>
      </w: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</w:p>
    <w:p w:rsidR="005A0619" w:rsidRPr="00AB4126" w:rsidRDefault="005A0619" w:rsidP="005A0619">
      <w:pPr>
        <w:jc w:val="center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>201</w:t>
      </w:r>
      <w:r>
        <w:rPr>
          <w:sz w:val="24"/>
          <w:szCs w:val="24"/>
        </w:rPr>
        <w:t>4</w:t>
      </w:r>
      <w:r w:rsidRPr="00AB4126">
        <w:rPr>
          <w:sz w:val="24"/>
          <w:szCs w:val="24"/>
        </w:rPr>
        <w:t xml:space="preserve"> год</w:t>
      </w:r>
    </w:p>
    <w:p w:rsidR="005A0619" w:rsidRPr="00AB4126" w:rsidRDefault="005A0619" w:rsidP="005A0619">
      <w:pPr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Разделы </w:t>
      </w:r>
      <w:proofErr w:type="spellStart"/>
      <w:proofErr w:type="gramStart"/>
      <w:r w:rsidRPr="00AB4126">
        <w:rPr>
          <w:sz w:val="24"/>
          <w:szCs w:val="24"/>
        </w:rPr>
        <w:t>бизнес-проекта</w:t>
      </w:r>
      <w:proofErr w:type="spellEnd"/>
      <w:proofErr w:type="gramEnd"/>
      <w:r w:rsidRPr="00AB4126">
        <w:rPr>
          <w:sz w:val="24"/>
          <w:szCs w:val="24"/>
        </w:rPr>
        <w:t>:</w:t>
      </w:r>
    </w:p>
    <w:p w:rsidR="005A0619" w:rsidRPr="00AB4126" w:rsidRDefault="005A0619" w:rsidP="005A0619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 Область деятельности субъекта малого предпринимательства (специализация и история развития).</w:t>
      </w:r>
    </w:p>
    <w:p w:rsidR="005A0619" w:rsidRPr="00AB4126" w:rsidRDefault="005A0619" w:rsidP="005A0619">
      <w:pPr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2. Основные виды продукции (работ, услуг), выпуск которых  осуществляется в настоящее время и планируется в будущем в рамках реализации </w:t>
      </w:r>
      <w:proofErr w:type="spellStart"/>
      <w:proofErr w:type="gramStart"/>
      <w:r w:rsidRPr="00AB4126">
        <w:rPr>
          <w:sz w:val="24"/>
          <w:szCs w:val="24"/>
        </w:rPr>
        <w:t>бизнес-проекта</w:t>
      </w:r>
      <w:proofErr w:type="spellEnd"/>
      <w:proofErr w:type="gramEnd"/>
      <w:r w:rsidRPr="00AB4126">
        <w:rPr>
          <w:sz w:val="24"/>
          <w:szCs w:val="24"/>
        </w:rPr>
        <w:t xml:space="preserve"> (в том числе потребительские свойства, преимущества, отличительные особенности, ожидаемый спрос).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3. Место осуществления бизнеса в настоящее время и в будущем в рамках реализации </w:t>
      </w:r>
      <w:proofErr w:type="spellStart"/>
      <w:proofErr w:type="gramStart"/>
      <w:r w:rsidRPr="00AB4126">
        <w:rPr>
          <w:sz w:val="24"/>
          <w:szCs w:val="24"/>
        </w:rPr>
        <w:t>бизнес-проекта</w:t>
      </w:r>
      <w:proofErr w:type="spellEnd"/>
      <w:proofErr w:type="gramEnd"/>
      <w:r w:rsidRPr="00AB4126">
        <w:rPr>
          <w:sz w:val="24"/>
          <w:szCs w:val="24"/>
        </w:rPr>
        <w:t xml:space="preserve"> (с указанием конкретных адресов производства товаров, работ, услуг).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4. Анализ ситуации на рынке товаров, работ и услуг, предлагаемых </w:t>
      </w:r>
      <w:proofErr w:type="spellStart"/>
      <w:proofErr w:type="gramStart"/>
      <w:r w:rsidRPr="00AB4126">
        <w:rPr>
          <w:sz w:val="24"/>
          <w:szCs w:val="24"/>
        </w:rPr>
        <w:t>бизнес-проектом</w:t>
      </w:r>
      <w:proofErr w:type="spellEnd"/>
      <w:proofErr w:type="gramEnd"/>
      <w:r w:rsidRPr="00AB4126">
        <w:rPr>
          <w:sz w:val="24"/>
          <w:szCs w:val="24"/>
        </w:rPr>
        <w:t xml:space="preserve">, в настоящее время и планируемый в будущем в рамках реализации </w:t>
      </w:r>
      <w:proofErr w:type="spellStart"/>
      <w:r w:rsidRPr="00AB4126">
        <w:rPr>
          <w:sz w:val="24"/>
          <w:szCs w:val="24"/>
        </w:rPr>
        <w:t>бизнес-проекта</w:t>
      </w:r>
      <w:proofErr w:type="spellEnd"/>
      <w:r w:rsidRPr="00AB4126">
        <w:rPr>
          <w:sz w:val="24"/>
          <w:szCs w:val="24"/>
        </w:rPr>
        <w:t xml:space="preserve"> (с указанием аналогичных производителей товаров, работ, услуг, наличия конкурентов, наличия потенциальных потребителей).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5. Специфические требования к организации производства (при наличии). 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6. Внедрение инновационных технологий (при наличии дать описание данных технологий). 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7. Источники финансирования </w:t>
      </w:r>
      <w:proofErr w:type="spellStart"/>
      <w:proofErr w:type="gramStart"/>
      <w:r w:rsidRPr="00AB4126">
        <w:rPr>
          <w:sz w:val="24"/>
          <w:szCs w:val="24"/>
        </w:rPr>
        <w:t>бизнес-проекта</w:t>
      </w:r>
      <w:proofErr w:type="spellEnd"/>
      <w:proofErr w:type="gramEnd"/>
      <w:r w:rsidRPr="00AB4126">
        <w:rPr>
          <w:sz w:val="24"/>
          <w:szCs w:val="24"/>
        </w:rPr>
        <w:t>:</w:t>
      </w: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70"/>
        <w:gridCol w:w="5349"/>
        <w:gridCol w:w="3118"/>
      </w:tblGrid>
      <w:tr w:rsidR="005A0619" w:rsidRPr="00AB4126" w:rsidTr="00B71144">
        <w:trPr>
          <w:trHeight w:val="568"/>
        </w:trPr>
        <w:tc>
          <w:tcPr>
            <w:tcW w:w="510" w:type="dxa"/>
            <w:vMerge w:val="restart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  <w:lang w:val="en-US"/>
              </w:rPr>
              <w:t>I</w:t>
            </w:r>
            <w:r w:rsidRPr="00AB41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237" w:type="dxa"/>
            <w:gridSpan w:val="3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За счет собственных средств</w:t>
            </w:r>
          </w:p>
        </w:tc>
      </w:tr>
      <w:tr w:rsidR="005A0619" w:rsidRPr="00AB4126" w:rsidTr="00B71144">
        <w:trPr>
          <w:trHeight w:val="144"/>
        </w:trPr>
        <w:tc>
          <w:tcPr>
            <w:tcW w:w="510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1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4126">
              <w:rPr>
                <w:sz w:val="24"/>
                <w:szCs w:val="24"/>
              </w:rPr>
              <w:t>/</w:t>
            </w:r>
            <w:proofErr w:type="spellStart"/>
            <w:r w:rsidRPr="00AB41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9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5A0619" w:rsidRPr="00AB4126" w:rsidTr="00B71144">
        <w:trPr>
          <w:trHeight w:val="144"/>
        </w:trPr>
        <w:tc>
          <w:tcPr>
            <w:tcW w:w="510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4"/>
        </w:trPr>
        <w:tc>
          <w:tcPr>
            <w:tcW w:w="510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4"/>
        </w:trPr>
        <w:tc>
          <w:tcPr>
            <w:tcW w:w="510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509"/>
        </w:trPr>
        <w:tc>
          <w:tcPr>
            <w:tcW w:w="510" w:type="dxa"/>
            <w:vMerge w:val="restart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  <w:lang w:val="en-US"/>
              </w:rPr>
              <w:t>II</w:t>
            </w:r>
            <w:r w:rsidRPr="00AB4126">
              <w:rPr>
                <w:sz w:val="24"/>
                <w:szCs w:val="24"/>
              </w:rPr>
              <w:t>.</w:t>
            </w:r>
          </w:p>
        </w:tc>
        <w:tc>
          <w:tcPr>
            <w:tcW w:w="9237" w:type="dxa"/>
            <w:gridSpan w:val="3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За счет средств государственной поддержки (субсидии)</w:t>
            </w:r>
          </w:p>
        </w:tc>
      </w:tr>
      <w:tr w:rsidR="005A0619" w:rsidRPr="00AB4126" w:rsidTr="00B71144">
        <w:trPr>
          <w:trHeight w:val="144"/>
        </w:trPr>
        <w:tc>
          <w:tcPr>
            <w:tcW w:w="510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1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412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B41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9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5A0619" w:rsidRPr="00AB4126" w:rsidTr="00B71144">
        <w:trPr>
          <w:trHeight w:val="144"/>
        </w:trPr>
        <w:tc>
          <w:tcPr>
            <w:tcW w:w="510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4"/>
        </w:trPr>
        <w:tc>
          <w:tcPr>
            <w:tcW w:w="510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4"/>
        </w:trPr>
        <w:tc>
          <w:tcPr>
            <w:tcW w:w="510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</w:t>
            </w:r>
            <w:r w:rsidRPr="00AB412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A0619" w:rsidRPr="00AB4126" w:rsidRDefault="005A0619" w:rsidP="005A0619">
      <w:pPr>
        <w:jc w:val="both"/>
        <w:rPr>
          <w:sz w:val="24"/>
          <w:szCs w:val="24"/>
          <w:lang w:val="en-US"/>
        </w:rPr>
      </w:pPr>
    </w:p>
    <w:p w:rsidR="005A0619" w:rsidRPr="00AB4126" w:rsidRDefault="005A0619" w:rsidP="005A0619">
      <w:pPr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8. Обоснование необходимости приобретения сырья, материалов, оборудования и иных затрат, связанных с реализацией </w:t>
      </w:r>
      <w:proofErr w:type="spellStart"/>
      <w:proofErr w:type="gramStart"/>
      <w:r w:rsidRPr="00AB4126">
        <w:rPr>
          <w:sz w:val="24"/>
          <w:szCs w:val="24"/>
        </w:rPr>
        <w:t>бизнес-проекта</w:t>
      </w:r>
      <w:proofErr w:type="spellEnd"/>
      <w:proofErr w:type="gramEnd"/>
      <w:r w:rsidRPr="00AB4126">
        <w:rPr>
          <w:sz w:val="24"/>
          <w:szCs w:val="24"/>
        </w:rPr>
        <w:t>.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9. Потенциальные поставщики сырья, материалов (услуг).</w:t>
      </w: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10. Организация сбыта продукции, наименование и характеристика компаний, привлекаемых к ее реализации.</w:t>
      </w: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Pr="00AB4126" w:rsidRDefault="005A0619" w:rsidP="005A061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 xml:space="preserve">11. Ожидаемые финансовые результаты реализации </w:t>
      </w:r>
      <w:proofErr w:type="spellStart"/>
      <w:proofErr w:type="gramStart"/>
      <w:r w:rsidRPr="00AB4126">
        <w:rPr>
          <w:sz w:val="24"/>
          <w:szCs w:val="24"/>
        </w:rPr>
        <w:t>бизнес-проекта</w:t>
      </w:r>
      <w:proofErr w:type="spellEnd"/>
      <w:proofErr w:type="gramEnd"/>
      <w:r w:rsidRPr="00AB4126">
        <w:rPr>
          <w:sz w:val="24"/>
          <w:szCs w:val="24"/>
        </w:rPr>
        <w:t xml:space="preserve"> при условии получения гранта, с момента получения гранта до окончания</w:t>
      </w:r>
      <w:r w:rsidRPr="00AB4126">
        <w:rPr>
          <w:rStyle w:val="FontStyle14"/>
        </w:rPr>
        <w:t xml:space="preserve"> календарного года (календарный год принимается продолжительностью 365 дней):</w:t>
      </w: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134"/>
        <w:gridCol w:w="992"/>
        <w:gridCol w:w="992"/>
        <w:gridCol w:w="992"/>
        <w:gridCol w:w="708"/>
        <w:gridCol w:w="708"/>
        <w:gridCol w:w="708"/>
      </w:tblGrid>
      <w:tr w:rsidR="005A0619" w:rsidRPr="00AB4126" w:rsidTr="00B71144">
        <w:trPr>
          <w:trHeight w:val="268"/>
        </w:trPr>
        <w:tc>
          <w:tcPr>
            <w:tcW w:w="2127" w:type="dxa"/>
            <w:vMerge w:val="restart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Значения показателя на последнюю отчётную дату</w:t>
            </w:r>
          </w:p>
        </w:tc>
        <w:tc>
          <w:tcPr>
            <w:tcW w:w="6234" w:type="dxa"/>
            <w:gridSpan w:val="7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План </w:t>
            </w:r>
          </w:p>
        </w:tc>
      </w:tr>
      <w:tr w:rsidR="005A0619" w:rsidRPr="00AB4126" w:rsidTr="00B71144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126">
              <w:rPr>
                <w:sz w:val="24"/>
                <w:szCs w:val="24"/>
              </w:rPr>
              <w:t>__кв</w:t>
            </w:r>
            <w:proofErr w:type="spellEnd"/>
            <w:r w:rsidRPr="00AB4126">
              <w:rPr>
                <w:sz w:val="24"/>
                <w:szCs w:val="24"/>
              </w:rPr>
              <w:t>.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кв. 20__года</w:t>
            </w: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кв.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</w:tc>
        <w:tc>
          <w:tcPr>
            <w:tcW w:w="992" w:type="dxa"/>
          </w:tcPr>
          <w:p w:rsidR="005A0619" w:rsidRPr="00AB4126" w:rsidRDefault="005A0619" w:rsidP="00B71144">
            <w:pPr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кв.</w:t>
            </w:r>
          </w:p>
          <w:p w:rsidR="005A0619" w:rsidRPr="00AB4126" w:rsidRDefault="005A0619" w:rsidP="00B71144">
            <w:pPr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A0619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A0619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</w:tr>
      <w:tr w:rsidR="005A0619" w:rsidRPr="00AB4126" w:rsidTr="00B71144">
        <w:trPr>
          <w:trHeight w:val="281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Доходы:</w:t>
            </w: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83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247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9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9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Расходы:</w:t>
            </w: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9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9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9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49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Чистый доход:</w:t>
            </w: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12.</w:t>
      </w:r>
      <w:r>
        <w:rPr>
          <w:sz w:val="24"/>
          <w:szCs w:val="24"/>
        </w:rPr>
        <w:t> </w:t>
      </w:r>
      <w:r w:rsidRPr="00AB4126">
        <w:rPr>
          <w:sz w:val="24"/>
          <w:szCs w:val="24"/>
        </w:rPr>
        <w:t>Информация о сохраняемых и вновь создаваемых рабочих местах:</w:t>
      </w: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134"/>
        <w:gridCol w:w="992"/>
        <w:gridCol w:w="1134"/>
        <w:gridCol w:w="850"/>
        <w:gridCol w:w="850"/>
        <w:gridCol w:w="850"/>
      </w:tblGrid>
      <w:tr w:rsidR="005A0619" w:rsidRPr="00AB4126" w:rsidTr="00B71144">
        <w:tc>
          <w:tcPr>
            <w:tcW w:w="2127" w:type="dxa"/>
            <w:vMerge w:val="restart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Значение показателя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 на последнюю 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5810" w:type="dxa"/>
            <w:gridSpan w:val="6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План </w:t>
            </w:r>
          </w:p>
        </w:tc>
      </w:tr>
      <w:tr w:rsidR="005A0619" w:rsidRPr="00AB4126" w:rsidTr="00B71144">
        <w:tc>
          <w:tcPr>
            <w:tcW w:w="2127" w:type="dxa"/>
            <w:vMerge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 20__ года</w:t>
            </w: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 20__ года</w:t>
            </w: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 20__ года</w:t>
            </w:r>
          </w:p>
        </w:tc>
        <w:tc>
          <w:tcPr>
            <w:tcW w:w="85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A0619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A0619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</w:tr>
      <w:tr w:rsidR="005A0619" w:rsidRPr="00AB4126" w:rsidTr="00B71144"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Количество сохраняемых рабочих мест, человек</w:t>
            </w: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619" w:rsidRPr="00AB4126" w:rsidTr="00B71144">
        <w:trPr>
          <w:trHeight w:val="1341"/>
        </w:trPr>
        <w:tc>
          <w:tcPr>
            <w:tcW w:w="2127" w:type="dxa"/>
            <w:shd w:val="clear" w:color="auto" w:fill="auto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Количество вновь создаваемых рабочих мест, человек</w:t>
            </w:r>
          </w:p>
        </w:tc>
        <w:tc>
          <w:tcPr>
            <w:tcW w:w="170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13.</w:t>
      </w:r>
      <w:r>
        <w:rPr>
          <w:sz w:val="24"/>
          <w:szCs w:val="24"/>
        </w:rPr>
        <w:t> </w:t>
      </w:r>
      <w:r w:rsidRPr="00AB4126">
        <w:rPr>
          <w:sz w:val="24"/>
          <w:szCs w:val="24"/>
        </w:rPr>
        <w:t xml:space="preserve">Приложения: в приложение включаются документы, подтверждающие и разъясняющие сведения, представленные в </w:t>
      </w:r>
      <w:proofErr w:type="spellStart"/>
      <w:proofErr w:type="gramStart"/>
      <w:r w:rsidRPr="00AB4126">
        <w:rPr>
          <w:sz w:val="24"/>
          <w:szCs w:val="24"/>
        </w:rPr>
        <w:t>бизнес-проекте</w:t>
      </w:r>
      <w:proofErr w:type="spellEnd"/>
      <w:proofErr w:type="gramEnd"/>
      <w:r w:rsidRPr="00AB4126">
        <w:rPr>
          <w:sz w:val="24"/>
          <w:szCs w:val="24"/>
        </w:rPr>
        <w:t xml:space="preserve"> (при необходимости).</w:t>
      </w: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619" w:rsidRPr="00AB4126" w:rsidRDefault="005A0619" w:rsidP="005A0619">
      <w:pPr>
        <w:rPr>
          <w:b/>
          <w:sz w:val="28"/>
          <w:szCs w:val="28"/>
        </w:rPr>
      </w:pPr>
    </w:p>
    <w:p w:rsidR="005A0619" w:rsidRPr="00AB4126" w:rsidRDefault="005A0619" w:rsidP="005A0619">
      <w:pPr>
        <w:jc w:val="center"/>
        <w:rPr>
          <w:b/>
          <w:sz w:val="28"/>
          <w:szCs w:val="28"/>
        </w:rPr>
      </w:pPr>
    </w:p>
    <w:p w:rsidR="005A0619" w:rsidRPr="00AB4126" w:rsidRDefault="005A0619" w:rsidP="005A0619">
      <w:pPr>
        <w:jc w:val="center"/>
        <w:rPr>
          <w:b/>
          <w:sz w:val="28"/>
          <w:szCs w:val="28"/>
        </w:rPr>
      </w:pPr>
    </w:p>
    <w:p w:rsidR="005A0619" w:rsidRPr="00AB4126" w:rsidRDefault="005A0619" w:rsidP="005A0619">
      <w:pPr>
        <w:jc w:val="center"/>
        <w:rPr>
          <w:b/>
          <w:sz w:val="28"/>
          <w:szCs w:val="28"/>
        </w:rPr>
      </w:pPr>
    </w:p>
    <w:p w:rsidR="005A0619" w:rsidRPr="00AB4126" w:rsidRDefault="005A0619" w:rsidP="005A0619">
      <w:pPr>
        <w:jc w:val="center"/>
        <w:rPr>
          <w:b/>
          <w:sz w:val="28"/>
          <w:szCs w:val="28"/>
        </w:rPr>
      </w:pPr>
    </w:p>
    <w:p w:rsidR="005A0619" w:rsidRPr="00AB4126" w:rsidRDefault="005A0619" w:rsidP="005A0619">
      <w:pPr>
        <w:jc w:val="center"/>
        <w:rPr>
          <w:b/>
          <w:sz w:val="28"/>
          <w:szCs w:val="28"/>
        </w:rPr>
      </w:pPr>
    </w:p>
    <w:p w:rsidR="005A0619" w:rsidRPr="00AB4126" w:rsidRDefault="005A0619" w:rsidP="005A0619">
      <w:pPr>
        <w:jc w:val="center"/>
        <w:rPr>
          <w:b/>
          <w:sz w:val="28"/>
          <w:szCs w:val="28"/>
        </w:rPr>
      </w:pPr>
    </w:p>
    <w:p w:rsidR="005A0619" w:rsidRPr="00AB4126" w:rsidRDefault="005A0619" w:rsidP="005A0619">
      <w:pPr>
        <w:jc w:val="center"/>
        <w:rPr>
          <w:b/>
          <w:sz w:val="28"/>
          <w:szCs w:val="28"/>
        </w:rPr>
      </w:pPr>
    </w:p>
    <w:p w:rsidR="005A0619" w:rsidRPr="00AB4126" w:rsidRDefault="005A0619" w:rsidP="005A0619">
      <w:pPr>
        <w:jc w:val="center"/>
        <w:rPr>
          <w:b/>
          <w:sz w:val="28"/>
          <w:szCs w:val="28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>Приложение № 5</w:t>
      </w:r>
    </w:p>
    <w:p w:rsidR="005A0619" w:rsidRPr="00AB4126" w:rsidRDefault="005A0619" w:rsidP="005A0619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5A0619" w:rsidRPr="00AB4126" w:rsidRDefault="005A0619" w:rsidP="005A0619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Оценочная ведомость</w:t>
      </w: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по бизнес - проекту _______________________________________</w:t>
      </w: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   (наименование претендента)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предпринимательства, претендующих на предоставление грантов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«____» ___________ 20___ №___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1559"/>
        <w:gridCol w:w="1560"/>
      </w:tblGrid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Оценка в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баллах </w:t>
            </w: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бизнес - 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(проработка рыночной потребности)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Готовность     бизнес - проекта     к     внедрению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(проработка  вопроса  организации   производства,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наличие  помещения,    рынка    сбыта,    уровень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готовности проекта для запуска производства)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бизнес - проекта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прибыль, рублей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Поступление  налогов  в  бюджеты  всех   уровней,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заработной платы, рублей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 мест,  в  первую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очередь для  молодежи  и  социально  незащищенных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 населения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619" w:rsidRPr="00AB4126" w:rsidRDefault="005A0619" w:rsidP="005A0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    Член комиссии ____________  _______________________</w:t>
      </w:r>
    </w:p>
    <w:p w:rsidR="005A0619" w:rsidRPr="00AB4126" w:rsidRDefault="005A0619" w:rsidP="005A0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                              (подпись)     (расшифровка подписи)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Примечания: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 Для оценки бизнес - проекта применяется 5-балльная шкала: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430"/>
        <w:gridCol w:w="2100"/>
        <w:gridCol w:w="2268"/>
      </w:tblGrid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хорошо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отлично     </w:t>
            </w: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1 - 2 балла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 балла 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 балла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 баллов     </w:t>
            </w:r>
          </w:p>
        </w:tc>
      </w:tr>
    </w:tbl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B4126">
        <w:rPr>
          <w:sz w:val="24"/>
          <w:szCs w:val="24"/>
        </w:rPr>
        <w:t>. Оценочная ведомость заполняется по каждому рассматриваемому на заседании бизнес - проекту.</w:t>
      </w:r>
    </w:p>
    <w:p w:rsidR="005A0619" w:rsidRPr="00AB4126" w:rsidRDefault="005A0619" w:rsidP="005A06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>Приложение № 6</w:t>
      </w:r>
    </w:p>
    <w:p w:rsidR="005A0619" w:rsidRPr="00AB4126" w:rsidRDefault="005A0619" w:rsidP="005A0619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5A0619" w:rsidRPr="00AB4126" w:rsidRDefault="005A0619" w:rsidP="005A0619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5A0619" w:rsidRPr="00AB4126" w:rsidRDefault="005A0619" w:rsidP="005A0619">
      <w:pPr>
        <w:ind w:firstLine="5103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Сводная оценочная ведомость</w:t>
      </w: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по бизнес - проекту _______________________________________</w:t>
      </w: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(наименование претендента)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предпринимательства, претендующих на предоставление грантов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«____» ___________ 20___ № ___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04"/>
        <w:gridCol w:w="505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423"/>
        <w:gridCol w:w="1396"/>
      </w:tblGrid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критериев   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Оценки членов конкурсной комиссии в баллах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</w:t>
            </w: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  бизнес - проекта (проработка  рыночной потребности)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 </w:t>
            </w:r>
            <w:proofErr w:type="spellStart"/>
            <w:proofErr w:type="gramStart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 к     внедрению (проработка  вопроса     организации   производства,  наличие    помещения, рынка сбыта, уровень готовности   проекта  для запуска производства)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Срок  окупаемости бизнес - проекта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Планируемая  прибыль,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Поступление  налогов       в бюджеты  всех уровней,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заработной платы, рублей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Создание  дополнительных рабочих мест, в первую  очередь для молодежи  и социально  незащищенных  групп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Примечания: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 Секретарем конкурсной комиссии заполняется сводная оценочная ведомость по каждому бизнес - проекту и выводится его итоговый балл.</w:t>
      </w:r>
    </w:p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2. Средний балл по каждому критерию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922"/>
        <w:gridCol w:w="8215"/>
      </w:tblGrid>
      <w:tr w:rsidR="005A0619" w:rsidRPr="00AB4126" w:rsidTr="00B71144">
        <w:trPr>
          <w:jc w:val="center"/>
        </w:trPr>
        <w:tc>
          <w:tcPr>
            <w:tcW w:w="195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Средний 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балл                 =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по критерию   </w:t>
            </w:r>
          </w:p>
        </w:tc>
        <w:tc>
          <w:tcPr>
            <w:tcW w:w="8470" w:type="dxa"/>
            <w:vAlign w:val="center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  <w:u w:val="single"/>
              </w:rPr>
              <w:t>Сумма баллов всех членов комиссии по данному критерию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t>Число проголосовавших по данному критерию членов</w:t>
            </w:r>
          </w:p>
        </w:tc>
      </w:tr>
      <w:tr w:rsidR="005A0619" w:rsidRPr="00AB4126" w:rsidTr="00B71144">
        <w:trPr>
          <w:jc w:val="center"/>
        </w:trPr>
        <w:tc>
          <w:tcPr>
            <w:tcW w:w="1951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A0619" w:rsidRPr="00AB4126" w:rsidRDefault="005A0619" w:rsidP="005A0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 Итоговый балл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557"/>
        <w:gridCol w:w="352"/>
        <w:gridCol w:w="8228"/>
      </w:tblGrid>
      <w:tr w:rsidR="005A0619" w:rsidRPr="00AB4126" w:rsidTr="00B71144">
        <w:trPr>
          <w:jc w:val="center"/>
        </w:trPr>
        <w:tc>
          <w:tcPr>
            <w:tcW w:w="1562" w:type="dxa"/>
            <w:vAlign w:val="center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Итоговый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lastRenderedPageBreak/>
              <w:t xml:space="preserve">балл                 </w:t>
            </w:r>
          </w:p>
        </w:tc>
        <w:tc>
          <w:tcPr>
            <w:tcW w:w="247" w:type="dxa"/>
            <w:vAlign w:val="center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lastRenderedPageBreak/>
              <w:t>=</w:t>
            </w:r>
          </w:p>
        </w:tc>
        <w:tc>
          <w:tcPr>
            <w:tcW w:w="8328" w:type="dxa"/>
            <w:vAlign w:val="center"/>
          </w:tcPr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  <w:u w:val="single"/>
              </w:rPr>
              <w:t>Сумма средних баллов по критериям</w:t>
            </w:r>
          </w:p>
          <w:p w:rsidR="005A0619" w:rsidRPr="00AB4126" w:rsidRDefault="005A0619" w:rsidP="00B7114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lastRenderedPageBreak/>
              <w:t>Число критериев</w:t>
            </w:r>
          </w:p>
        </w:tc>
      </w:tr>
    </w:tbl>
    <w:p w:rsidR="005A0619" w:rsidRPr="00AB4126" w:rsidRDefault="005A0619" w:rsidP="005A0619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5A0619" w:rsidRDefault="005A0619" w:rsidP="005A0619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>Приложение № 7</w:t>
      </w:r>
    </w:p>
    <w:p w:rsidR="005A0619" w:rsidRPr="00AB4126" w:rsidRDefault="005A0619" w:rsidP="005A0619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5A0619" w:rsidRPr="00AB4126" w:rsidRDefault="005A0619" w:rsidP="005A0619">
      <w:pPr>
        <w:ind w:left="6521"/>
        <w:rPr>
          <w:sz w:val="24"/>
          <w:szCs w:val="24"/>
        </w:rPr>
      </w:pPr>
      <w:r w:rsidRPr="00AB4126">
        <w:rPr>
          <w:rStyle w:val="FontStyle13"/>
          <w:b w:val="0"/>
        </w:rPr>
        <w:t xml:space="preserve">к Положению </w:t>
      </w:r>
      <w:r w:rsidRPr="00AB4126">
        <w:rPr>
          <w:sz w:val="24"/>
          <w:szCs w:val="24"/>
        </w:rPr>
        <w:t xml:space="preserve">о предоставлении грантов начинающим субъектам малого предпринимательства </w:t>
      </w:r>
    </w:p>
    <w:p w:rsidR="005A0619" w:rsidRPr="00AB4126" w:rsidRDefault="005A0619" w:rsidP="005A0619">
      <w:pPr>
        <w:ind w:firstLine="5103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Сводная ведомость</w:t>
      </w:r>
    </w:p>
    <w:p w:rsidR="005A0619" w:rsidRPr="00AB4126" w:rsidRDefault="005A0619" w:rsidP="005A06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предпринимательства, претендующих на предоставление грантов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"___" __________ 20___ № ____</w:t>
      </w:r>
    </w:p>
    <w:p w:rsidR="005A0619" w:rsidRPr="00AB4126" w:rsidRDefault="005A0619" w:rsidP="005A0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985"/>
      </w:tblGrid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малого предпринимательства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19" w:rsidRPr="00AB4126" w:rsidRDefault="005A0619" w:rsidP="00B7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619" w:rsidRPr="00AB4126" w:rsidRDefault="005A0619" w:rsidP="005A06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0619" w:rsidRPr="00D64CDF" w:rsidRDefault="005A0619" w:rsidP="005A06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6204"/>
        <w:gridCol w:w="3650"/>
      </w:tblGrid>
      <w:tr w:rsidR="005A0619" w:rsidTr="00B71144">
        <w:tc>
          <w:tcPr>
            <w:tcW w:w="6204" w:type="dxa"/>
          </w:tcPr>
          <w:p w:rsidR="005A0619" w:rsidRPr="008F2D2A" w:rsidRDefault="005A0619" w:rsidP="00B7114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650" w:type="dxa"/>
          </w:tcPr>
          <w:p w:rsidR="005A0619" w:rsidRPr="008F2D2A" w:rsidRDefault="005A0619" w:rsidP="00B71144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 w:rsidRPr="008F2D2A">
              <w:rPr>
                <w:snapToGrid w:val="0"/>
                <w:sz w:val="24"/>
                <w:szCs w:val="24"/>
              </w:rPr>
              <w:t>Приложение № 8</w:t>
            </w:r>
          </w:p>
          <w:p w:rsidR="005A0619" w:rsidRPr="008F2D2A" w:rsidRDefault="005A0619" w:rsidP="00B71144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4"/>
                <w:szCs w:val="24"/>
              </w:rPr>
            </w:pPr>
            <w:r w:rsidRPr="008F2D2A">
              <w:rPr>
                <w:snapToGrid w:val="0"/>
                <w:sz w:val="24"/>
                <w:szCs w:val="24"/>
              </w:rPr>
              <w:t>к Положению о предоставлении грантов начинающим субъектам малого предпринимательства</w:t>
            </w:r>
            <w:r w:rsidRPr="008F2D2A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5A0619" w:rsidRPr="0072683C" w:rsidRDefault="005A0619" w:rsidP="005A061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0619" w:rsidRDefault="005A0619" w:rsidP="005A061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0619" w:rsidRPr="00A9655D" w:rsidRDefault="005A0619" w:rsidP="005A06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5D">
        <w:rPr>
          <w:rFonts w:ascii="Times New Roman" w:hAnsi="Times New Roman" w:cs="Times New Roman"/>
          <w:b/>
          <w:sz w:val="24"/>
          <w:szCs w:val="24"/>
        </w:rPr>
        <w:t>Соглашение № _____</w:t>
      </w:r>
    </w:p>
    <w:p w:rsidR="005A0619" w:rsidRPr="00A9655D" w:rsidRDefault="005A0619" w:rsidP="005A0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655D">
        <w:rPr>
          <w:b/>
          <w:sz w:val="24"/>
          <w:szCs w:val="24"/>
        </w:rPr>
        <w:t xml:space="preserve">о предоставлении гранта начинающему </w:t>
      </w:r>
      <w:r>
        <w:rPr>
          <w:b/>
          <w:sz w:val="24"/>
          <w:szCs w:val="24"/>
        </w:rPr>
        <w:t>субъекту малого предпринимательства</w:t>
      </w:r>
    </w:p>
    <w:p w:rsidR="005A0619" w:rsidRPr="00D77B79" w:rsidRDefault="005A0619" w:rsidP="005A061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0619" w:rsidRPr="00394809" w:rsidRDefault="005A0619" w:rsidP="005A06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Новохоперского муниципального района (городского округа) </w:t>
      </w:r>
      <w:r w:rsidRPr="00394809">
        <w:rPr>
          <w:rFonts w:ascii="Times New Roman" w:hAnsi="Times New Roman" w:cs="Times New Roman"/>
          <w:sz w:val="24"/>
          <w:szCs w:val="24"/>
        </w:rPr>
        <w:t>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4809">
        <w:rPr>
          <w:rFonts w:ascii="Times New Roman" w:hAnsi="Times New Roman" w:cs="Times New Roman"/>
          <w:sz w:val="24"/>
          <w:szCs w:val="24"/>
        </w:rPr>
        <w:t>_,</w:t>
      </w:r>
    </w:p>
    <w:p w:rsidR="005A0619" w:rsidRPr="00394809" w:rsidRDefault="005A0619" w:rsidP="005A061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948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(наименование должности и Ф.И.О. руководителя</w:t>
      </w:r>
      <w:r w:rsidRPr="00394809">
        <w:rPr>
          <w:rFonts w:ascii="Times New Roman" w:hAnsi="Times New Roman" w:cs="Times New Roman"/>
          <w:sz w:val="24"/>
          <w:szCs w:val="24"/>
        </w:rPr>
        <w:t xml:space="preserve"> </w:t>
      </w:r>
      <w:r w:rsidRPr="00394809">
        <w:rPr>
          <w:rFonts w:ascii="Times New Roman" w:hAnsi="Times New Roman" w:cs="Times New Roman"/>
          <w:sz w:val="16"/>
          <w:szCs w:val="16"/>
        </w:rPr>
        <w:t>уполномоченного органа)</w:t>
      </w:r>
    </w:p>
    <w:p w:rsidR="005A0619" w:rsidRPr="00394809" w:rsidRDefault="005A0619" w:rsidP="005A0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80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94809"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48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0619" w:rsidRPr="00394809" w:rsidRDefault="005A0619" w:rsidP="005A06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4809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94809">
        <w:rPr>
          <w:rFonts w:ascii="Times New Roman" w:hAnsi="Times New Roman" w:cs="Times New Roman"/>
          <w:sz w:val="16"/>
          <w:szCs w:val="16"/>
        </w:rPr>
        <w:t xml:space="preserve">          (наименование нормативного правового акта) </w:t>
      </w:r>
    </w:p>
    <w:p w:rsidR="005A0619" w:rsidRPr="00394809" w:rsidRDefault="005A0619" w:rsidP="005A0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809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94809">
        <w:rPr>
          <w:rFonts w:ascii="Times New Roman" w:hAnsi="Times New Roman" w:cs="Times New Roman"/>
          <w:sz w:val="24"/>
          <w:szCs w:val="24"/>
        </w:rPr>
        <w:t xml:space="preserve"> в дальнейшем Администрация, с одной стороны, и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5A0619" w:rsidRPr="00394809" w:rsidRDefault="005A0619" w:rsidP="005A06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394809">
        <w:rPr>
          <w:rFonts w:ascii="Times New Roman" w:hAnsi="Times New Roman" w:cs="Times New Roman"/>
          <w:sz w:val="16"/>
          <w:szCs w:val="16"/>
        </w:rPr>
        <w:t>(наименование получателя гранта)</w:t>
      </w:r>
    </w:p>
    <w:p w:rsidR="005A0619" w:rsidRPr="00394809" w:rsidRDefault="005A0619" w:rsidP="005A0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809">
        <w:rPr>
          <w:rFonts w:ascii="Times New Roman" w:hAnsi="Times New Roman" w:cs="Times New Roman"/>
          <w:sz w:val="24"/>
          <w:szCs w:val="24"/>
        </w:rPr>
        <w:t>в лице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48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0619" w:rsidRPr="00394809" w:rsidRDefault="005A0619" w:rsidP="005A06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94809">
        <w:rPr>
          <w:rFonts w:ascii="Times New Roman" w:hAnsi="Times New Roman" w:cs="Times New Roman"/>
          <w:sz w:val="16"/>
          <w:szCs w:val="16"/>
        </w:rPr>
        <w:t>(должность и Ф.И.О. руководителя субъекта малого предпринимательства)</w:t>
      </w:r>
    </w:p>
    <w:p w:rsidR="005A0619" w:rsidRPr="00394809" w:rsidRDefault="005A0619" w:rsidP="005A0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80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9480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48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0619" w:rsidRPr="00394809" w:rsidRDefault="005A0619" w:rsidP="005A0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5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D454E">
        <w:rPr>
          <w:rFonts w:ascii="Times New Roman" w:hAnsi="Times New Roman" w:cs="Times New Roman"/>
          <w:sz w:val="16"/>
          <w:szCs w:val="16"/>
        </w:rPr>
        <w:t xml:space="preserve">   (наименование нормативного правового акта)</w:t>
      </w:r>
      <w:r w:rsidRPr="0039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619" w:rsidRPr="00D77B79" w:rsidRDefault="005A0619" w:rsidP="005A0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809">
        <w:rPr>
          <w:rFonts w:ascii="Times New Roman" w:hAnsi="Times New Roman" w:cs="Times New Roman"/>
          <w:sz w:val="24"/>
          <w:szCs w:val="24"/>
        </w:rPr>
        <w:t>именуемый в дальнейшем Получатель, с другой стороны, заключили настоящее Соглашение о нижеследующем: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5A0619" w:rsidRPr="00A9655D" w:rsidRDefault="005A0619" w:rsidP="005A061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0" w:name="Par27"/>
      <w:bookmarkEnd w:id="0"/>
      <w:r w:rsidRPr="00A9655D">
        <w:rPr>
          <w:b/>
          <w:sz w:val="24"/>
          <w:szCs w:val="24"/>
        </w:rPr>
        <w:t>1. Предмет Соглашения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5A0619" w:rsidRPr="004E7CB4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7CB4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4E7CB4">
        <w:rPr>
          <w:sz w:val="24"/>
          <w:szCs w:val="24"/>
        </w:rPr>
        <w:t xml:space="preserve"> На основании</w:t>
      </w:r>
      <w:proofErr w:type="gramStart"/>
      <w:r w:rsidRPr="004E7CB4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</w:t>
      </w:r>
      <w:r w:rsidRPr="004E7CB4">
        <w:rPr>
          <w:sz w:val="24"/>
          <w:szCs w:val="24"/>
        </w:rPr>
        <w:t xml:space="preserve">___ </w:t>
      </w:r>
      <w:proofErr w:type="gramEnd"/>
    </w:p>
    <w:p w:rsidR="005A0619" w:rsidRPr="004E7CB4" w:rsidRDefault="005A0619" w:rsidP="005A06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7CB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_______________________________ </w:t>
      </w:r>
      <w:r w:rsidRPr="004E7CB4">
        <w:rPr>
          <w:sz w:val="24"/>
          <w:szCs w:val="24"/>
        </w:rPr>
        <w:t>,</w:t>
      </w:r>
    </w:p>
    <w:p w:rsidR="005A0619" w:rsidRPr="004E7CB4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4E7CB4">
        <w:rPr>
          <w:sz w:val="16"/>
          <w:szCs w:val="16"/>
        </w:rPr>
        <w:t>(наименование норматив</w:t>
      </w:r>
      <w:r>
        <w:rPr>
          <w:sz w:val="16"/>
          <w:szCs w:val="16"/>
        </w:rPr>
        <w:t>ног</w:t>
      </w:r>
      <w:proofErr w:type="gramStart"/>
      <w:r>
        <w:rPr>
          <w:sz w:val="16"/>
          <w:szCs w:val="16"/>
        </w:rPr>
        <w:t>о(</w:t>
      </w:r>
      <w:proofErr w:type="spellStart"/>
      <w:proofErr w:type="gramEnd"/>
      <w:r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 правового(</w:t>
      </w:r>
      <w:proofErr w:type="spellStart"/>
      <w:r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 акта(</w:t>
      </w:r>
      <w:proofErr w:type="spellStart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>) о предоставлении гранта)</w:t>
      </w:r>
    </w:p>
    <w:p w:rsidR="005A0619" w:rsidRDefault="005A0619" w:rsidP="005A06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7CB4">
        <w:rPr>
          <w:sz w:val="24"/>
          <w:szCs w:val="24"/>
        </w:rPr>
        <w:t xml:space="preserve">из бюджета </w:t>
      </w:r>
      <w:r>
        <w:rPr>
          <w:sz w:val="24"/>
          <w:szCs w:val="24"/>
        </w:rPr>
        <w:t>Новохоперского</w:t>
      </w:r>
      <w:r w:rsidRPr="004E7CB4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Администрация </w:t>
      </w:r>
      <w:r w:rsidRPr="004E7CB4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Pr="004E7CB4">
        <w:rPr>
          <w:sz w:val="24"/>
          <w:szCs w:val="24"/>
        </w:rPr>
        <w:t xml:space="preserve">грант начинающему субъекту малого предпринимательства (далее - грант) </w:t>
      </w:r>
      <w:r>
        <w:rPr>
          <w:sz w:val="24"/>
          <w:szCs w:val="24"/>
        </w:rPr>
        <w:t>Получателю</w:t>
      </w:r>
      <w:r w:rsidRPr="004E7CB4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_______________________________________________________________________________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5A0619" w:rsidRDefault="005A0619" w:rsidP="005A061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(наименование </w:t>
      </w:r>
      <w:proofErr w:type="spellStart"/>
      <w:proofErr w:type="gramStart"/>
      <w:r>
        <w:rPr>
          <w:sz w:val="16"/>
          <w:szCs w:val="16"/>
        </w:rPr>
        <w:t>бизнес-проекта</w:t>
      </w:r>
      <w:proofErr w:type="spellEnd"/>
      <w:proofErr w:type="gramEnd"/>
      <w:r>
        <w:rPr>
          <w:sz w:val="16"/>
          <w:szCs w:val="16"/>
        </w:rPr>
        <w:t xml:space="preserve"> с указанием адреса его реализации)</w:t>
      </w:r>
    </w:p>
    <w:p w:rsidR="005A0619" w:rsidRPr="00E370EB" w:rsidRDefault="005A0619" w:rsidP="005A06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 Получатель обязуется надлежащим образом исполнять принятые на себя обязательства по настоящему Соглашению.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1.2.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гранта</w:t>
      </w:r>
      <w:r w:rsidRPr="00F10F6C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в рамках</w:t>
      </w:r>
      <w:r w:rsidRPr="00F10F6C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и</w:t>
      </w:r>
      <w:r w:rsidRPr="00F10F6C">
        <w:rPr>
          <w:sz w:val="24"/>
          <w:szCs w:val="24"/>
        </w:rPr>
        <w:t xml:space="preserve"> в 201</w:t>
      </w: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 xml:space="preserve"> году </w:t>
      </w:r>
      <w:r>
        <w:rPr>
          <w:sz w:val="24"/>
          <w:szCs w:val="24"/>
        </w:rPr>
        <w:t>мероприятия ______________________________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 ________________________ муниципальной программы ______________________, утвержденной _______________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D62FE7">
        <w:rPr>
          <w:sz w:val="24"/>
          <w:szCs w:val="24"/>
        </w:rPr>
        <w:t xml:space="preserve">. Грант имеет строго целевое назначение и не может быть использован </w:t>
      </w:r>
      <w:r>
        <w:rPr>
          <w:sz w:val="24"/>
          <w:szCs w:val="24"/>
        </w:rPr>
        <w:t>на</w:t>
      </w:r>
      <w:r w:rsidRPr="00D62FE7">
        <w:rPr>
          <w:sz w:val="24"/>
          <w:szCs w:val="24"/>
        </w:rPr>
        <w:t xml:space="preserve"> цел</w:t>
      </w:r>
      <w:r>
        <w:rPr>
          <w:sz w:val="24"/>
          <w:szCs w:val="24"/>
        </w:rPr>
        <w:t>и</w:t>
      </w:r>
      <w:r w:rsidRPr="00D62FE7">
        <w:rPr>
          <w:sz w:val="24"/>
          <w:szCs w:val="24"/>
        </w:rPr>
        <w:t>, не предусмотренны</w:t>
      </w:r>
      <w:r>
        <w:rPr>
          <w:sz w:val="24"/>
          <w:szCs w:val="24"/>
        </w:rPr>
        <w:t xml:space="preserve">е </w:t>
      </w:r>
      <w:proofErr w:type="spellStart"/>
      <w:proofErr w:type="gramStart"/>
      <w:r>
        <w:rPr>
          <w:sz w:val="24"/>
          <w:szCs w:val="24"/>
        </w:rPr>
        <w:t>бизнес-проектом</w:t>
      </w:r>
      <w:proofErr w:type="spellEnd"/>
      <w:proofErr w:type="gramEnd"/>
      <w:r>
        <w:rPr>
          <w:sz w:val="24"/>
          <w:szCs w:val="24"/>
        </w:rPr>
        <w:t>.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BB083B">
        <w:rPr>
          <w:sz w:val="24"/>
          <w:szCs w:val="24"/>
        </w:rPr>
        <w:t xml:space="preserve">Размер гранта не превышает </w:t>
      </w:r>
      <w:r w:rsidRPr="005A0619">
        <w:rPr>
          <w:color w:val="FF0000"/>
          <w:sz w:val="24"/>
          <w:szCs w:val="24"/>
        </w:rPr>
        <w:t>300 тыс</w:t>
      </w:r>
      <w:r w:rsidRPr="00BB083B">
        <w:rPr>
          <w:sz w:val="24"/>
          <w:szCs w:val="24"/>
        </w:rPr>
        <w:t>. рублей на одного получателя поддержки.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0619" w:rsidRPr="00A9655D" w:rsidRDefault="005A0619" w:rsidP="005A061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1" w:name="Par32"/>
      <w:bookmarkEnd w:id="1"/>
      <w:r w:rsidRPr="00A9655D">
        <w:rPr>
          <w:b/>
          <w:sz w:val="24"/>
          <w:szCs w:val="24"/>
        </w:rPr>
        <w:t>2. Права и обязанности сторон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2.1.</w:t>
      </w:r>
      <w:r>
        <w:rPr>
          <w:sz w:val="24"/>
          <w:szCs w:val="24"/>
        </w:rPr>
        <w:t xml:space="preserve"> Администрация </w:t>
      </w:r>
      <w:r w:rsidRPr="00F10F6C">
        <w:rPr>
          <w:sz w:val="24"/>
          <w:szCs w:val="24"/>
        </w:rPr>
        <w:t xml:space="preserve">предоставляет </w:t>
      </w:r>
      <w:r>
        <w:rPr>
          <w:sz w:val="24"/>
          <w:szCs w:val="24"/>
        </w:rPr>
        <w:t>Получателю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грант</w:t>
      </w:r>
      <w:r w:rsidRPr="00F10F6C">
        <w:rPr>
          <w:sz w:val="24"/>
          <w:szCs w:val="24"/>
        </w:rPr>
        <w:t xml:space="preserve"> на </w:t>
      </w:r>
      <w:r w:rsidRPr="002C0AB0">
        <w:rPr>
          <w:sz w:val="24"/>
          <w:szCs w:val="24"/>
        </w:rPr>
        <w:t>финансирование целевых расходо</w:t>
      </w:r>
      <w:r>
        <w:rPr>
          <w:sz w:val="24"/>
          <w:szCs w:val="24"/>
        </w:rPr>
        <w:t>в</w:t>
      </w:r>
      <w:r w:rsidRPr="00D62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proofErr w:type="spellStart"/>
      <w:proofErr w:type="gramStart"/>
      <w:r>
        <w:rPr>
          <w:sz w:val="24"/>
          <w:szCs w:val="24"/>
        </w:rPr>
        <w:t>бизнес-проекту</w:t>
      </w:r>
      <w:proofErr w:type="spellEnd"/>
      <w:proofErr w:type="gramEnd"/>
      <w:r>
        <w:rPr>
          <w:sz w:val="24"/>
          <w:szCs w:val="24"/>
        </w:rPr>
        <w:t>, связанных с началом предпринимательской деятельности, в порядке, установленном в пункте 3 настоящего Соглашения.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Администрация обязана оказывать консультационную помощь по возникающим вопросам, связанным с реализацией настоящего Соглашения.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Все расходы в рамках реализации </w:t>
      </w:r>
      <w:proofErr w:type="spellStart"/>
      <w:proofErr w:type="gramStart"/>
      <w:r>
        <w:rPr>
          <w:sz w:val="24"/>
          <w:szCs w:val="24"/>
        </w:rPr>
        <w:t>бизнес-проекта</w:t>
      </w:r>
      <w:proofErr w:type="spellEnd"/>
      <w:proofErr w:type="gramEnd"/>
      <w:r>
        <w:rPr>
          <w:sz w:val="24"/>
          <w:szCs w:val="24"/>
        </w:rPr>
        <w:t xml:space="preserve"> Получатель осуществляет по безналичному расчету. Д</w:t>
      </w:r>
      <w:r w:rsidRPr="00700ACC">
        <w:rPr>
          <w:sz w:val="24"/>
          <w:szCs w:val="24"/>
        </w:rPr>
        <w:t>окументы по операциям, осуществленным за наличный расчет, не являются подтверждением целевого использования средств.</w:t>
      </w:r>
    </w:p>
    <w:p w:rsidR="005A0619" w:rsidRDefault="005A0619" w:rsidP="005A0619">
      <w:pPr>
        <w:autoSpaceDE w:val="0"/>
        <w:autoSpaceDN w:val="0"/>
        <w:adjustRightInd w:val="0"/>
        <w:ind w:firstLine="709"/>
        <w:jc w:val="both"/>
        <w:rPr>
          <w:rStyle w:val="FontStyle14"/>
        </w:rPr>
      </w:pPr>
      <w:r>
        <w:rPr>
          <w:sz w:val="24"/>
          <w:szCs w:val="24"/>
        </w:rPr>
        <w:t>2.4. </w:t>
      </w:r>
      <w:proofErr w:type="gramStart"/>
      <w:r>
        <w:rPr>
          <w:sz w:val="24"/>
          <w:szCs w:val="24"/>
        </w:rPr>
        <w:t>В</w:t>
      </w:r>
      <w:r w:rsidRPr="00700ACC">
        <w:rPr>
          <w:sz w:val="24"/>
          <w:szCs w:val="24"/>
        </w:rPr>
        <w:t xml:space="preserve"> течение 3 месяцев со дня получения гранта </w:t>
      </w:r>
      <w:r>
        <w:rPr>
          <w:sz w:val="24"/>
          <w:szCs w:val="24"/>
        </w:rPr>
        <w:t xml:space="preserve">Получатель представляет в Администрацию </w:t>
      </w:r>
      <w:r w:rsidRPr="00700ACC">
        <w:rPr>
          <w:sz w:val="24"/>
          <w:szCs w:val="24"/>
        </w:rPr>
        <w:t>отчет об использовании средств гранта по форме согласно приложе</w:t>
      </w:r>
      <w:r>
        <w:rPr>
          <w:sz w:val="24"/>
          <w:szCs w:val="24"/>
        </w:rPr>
        <w:t>нию № 1 к настоящему Соглашению</w:t>
      </w:r>
      <w:r w:rsidRPr="00700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приложением </w:t>
      </w:r>
      <w:r w:rsidRPr="00700AC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700ACC">
        <w:rPr>
          <w:sz w:val="24"/>
          <w:szCs w:val="24"/>
        </w:rPr>
        <w:t xml:space="preserve"> подтверждающи</w:t>
      </w:r>
      <w:r>
        <w:rPr>
          <w:sz w:val="24"/>
          <w:szCs w:val="24"/>
        </w:rPr>
        <w:t>х</w:t>
      </w:r>
      <w:r w:rsidRPr="00700ACC">
        <w:rPr>
          <w:sz w:val="24"/>
          <w:szCs w:val="24"/>
        </w:rPr>
        <w:t xml:space="preserve"> целевое использование средств гранта</w:t>
      </w:r>
      <w:r>
        <w:rPr>
          <w:sz w:val="24"/>
          <w:szCs w:val="24"/>
        </w:rPr>
        <w:t xml:space="preserve">: копии платежных поручений, заверенные кредитной организацией, подтверждающие факт оплаты расходов, а также копии договоров, счетов, счетов-фактур, </w:t>
      </w:r>
      <w:r>
        <w:rPr>
          <w:sz w:val="24"/>
          <w:szCs w:val="24"/>
        </w:rPr>
        <w:lastRenderedPageBreak/>
        <w:t xml:space="preserve">актов, накладных, </w:t>
      </w:r>
      <w:r w:rsidRPr="00AB4126">
        <w:rPr>
          <w:rStyle w:val="FontStyle14"/>
        </w:rPr>
        <w:t>заверенные подписью руководителя и печатью юридического лица или индивидуального</w:t>
      </w:r>
      <w:proofErr w:type="gramEnd"/>
      <w:r w:rsidRPr="00AB4126">
        <w:rPr>
          <w:rStyle w:val="FontStyle14"/>
        </w:rPr>
        <w:t xml:space="preserve"> предпринимателя</w:t>
      </w:r>
      <w:r>
        <w:rPr>
          <w:sz w:val="24"/>
          <w:szCs w:val="24"/>
        </w:rPr>
        <w:t>.</w:t>
      </w:r>
      <w:r w:rsidRPr="000155E1">
        <w:rPr>
          <w:rStyle w:val="FontStyle14"/>
        </w:rPr>
        <w:t xml:space="preserve"> 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4"/>
          <w:szCs w:val="24"/>
        </w:rPr>
      </w:pPr>
      <w:r>
        <w:rPr>
          <w:sz w:val="24"/>
          <w:szCs w:val="24"/>
        </w:rPr>
        <w:t>2.5. </w:t>
      </w:r>
      <w:r w:rsidRPr="00F10F6C">
        <w:rPr>
          <w:sz w:val="24"/>
          <w:szCs w:val="24"/>
        </w:rPr>
        <w:t>Получатель обязан</w:t>
      </w:r>
      <w:r>
        <w:rPr>
          <w:sz w:val="24"/>
          <w:szCs w:val="24"/>
        </w:rPr>
        <w:t xml:space="preserve"> п</w:t>
      </w:r>
      <w:r w:rsidRPr="006B1623">
        <w:rPr>
          <w:rFonts w:eastAsia="Calibri"/>
          <w:spacing w:val="2"/>
          <w:sz w:val="24"/>
          <w:szCs w:val="24"/>
        </w:rPr>
        <w:t>редостав</w:t>
      </w:r>
      <w:r>
        <w:rPr>
          <w:rFonts w:eastAsia="Calibri"/>
          <w:spacing w:val="2"/>
          <w:sz w:val="24"/>
          <w:szCs w:val="24"/>
        </w:rPr>
        <w:t>и</w:t>
      </w:r>
      <w:r w:rsidRPr="006B1623">
        <w:rPr>
          <w:rFonts w:eastAsia="Calibri"/>
          <w:spacing w:val="2"/>
          <w:sz w:val="24"/>
          <w:szCs w:val="24"/>
        </w:rPr>
        <w:t xml:space="preserve">ть </w:t>
      </w:r>
      <w:r>
        <w:rPr>
          <w:rFonts w:eastAsia="Calibri"/>
          <w:spacing w:val="2"/>
          <w:sz w:val="24"/>
          <w:szCs w:val="24"/>
        </w:rPr>
        <w:t>а</w:t>
      </w:r>
      <w:r w:rsidRPr="006B1623">
        <w:rPr>
          <w:rFonts w:eastAsia="Calibri"/>
          <w:spacing w:val="2"/>
          <w:sz w:val="24"/>
          <w:szCs w:val="24"/>
        </w:rPr>
        <w:t>нкет</w:t>
      </w:r>
      <w:r>
        <w:rPr>
          <w:rFonts w:eastAsia="Calibri"/>
          <w:spacing w:val="2"/>
          <w:sz w:val="24"/>
          <w:szCs w:val="24"/>
        </w:rPr>
        <w:t>у</w:t>
      </w:r>
      <w:r w:rsidRPr="006B1623">
        <w:rPr>
          <w:rFonts w:eastAsia="Calibri"/>
          <w:spacing w:val="2"/>
          <w:sz w:val="24"/>
          <w:szCs w:val="24"/>
        </w:rPr>
        <w:t xml:space="preserve"> получателя поддержки</w:t>
      </w:r>
      <w:r>
        <w:rPr>
          <w:rFonts w:eastAsia="Calibri"/>
          <w:spacing w:val="2"/>
          <w:sz w:val="24"/>
          <w:szCs w:val="24"/>
        </w:rPr>
        <w:t xml:space="preserve"> </w:t>
      </w:r>
      <w:r w:rsidRPr="006B1623">
        <w:rPr>
          <w:rFonts w:eastAsia="Calibri"/>
          <w:spacing w:val="2"/>
          <w:sz w:val="24"/>
          <w:szCs w:val="24"/>
        </w:rPr>
        <w:t xml:space="preserve">на момент оказания поддержки, а также ежегодно в течение последующих </w:t>
      </w:r>
      <w:r>
        <w:rPr>
          <w:rFonts w:eastAsia="Calibri"/>
          <w:spacing w:val="2"/>
          <w:sz w:val="24"/>
          <w:szCs w:val="24"/>
        </w:rPr>
        <w:t>3</w:t>
      </w:r>
      <w:r w:rsidRPr="006B1623">
        <w:rPr>
          <w:rFonts w:eastAsia="Calibri"/>
          <w:spacing w:val="2"/>
          <w:sz w:val="24"/>
          <w:szCs w:val="24"/>
        </w:rPr>
        <w:t xml:space="preserve">-х календарных лет за соответствующий отчетный период (январь-декабрь) </w:t>
      </w:r>
      <w:r>
        <w:rPr>
          <w:rFonts w:eastAsia="Calibri"/>
          <w:spacing w:val="2"/>
          <w:sz w:val="24"/>
          <w:szCs w:val="24"/>
        </w:rPr>
        <w:t xml:space="preserve">до </w:t>
      </w:r>
      <w:r w:rsidRPr="006B1623">
        <w:rPr>
          <w:rFonts w:eastAsia="Calibri"/>
          <w:spacing w:val="2"/>
          <w:sz w:val="24"/>
          <w:szCs w:val="24"/>
        </w:rPr>
        <w:t>05 апре</w:t>
      </w:r>
      <w:r>
        <w:rPr>
          <w:rFonts w:eastAsia="Calibri"/>
          <w:spacing w:val="2"/>
          <w:sz w:val="24"/>
          <w:szCs w:val="24"/>
        </w:rPr>
        <w:t>ля года, следующего за отчетным,</w:t>
      </w:r>
      <w:r w:rsidRPr="008F43DC">
        <w:rPr>
          <w:rFonts w:eastAsia="Calibri"/>
          <w:spacing w:val="2"/>
          <w:sz w:val="24"/>
          <w:szCs w:val="24"/>
        </w:rPr>
        <w:t xml:space="preserve"> </w:t>
      </w:r>
      <w:r>
        <w:rPr>
          <w:rFonts w:eastAsia="Calibri"/>
          <w:spacing w:val="2"/>
          <w:sz w:val="24"/>
          <w:szCs w:val="24"/>
        </w:rPr>
        <w:t>п</w:t>
      </w:r>
      <w:r w:rsidRPr="006B1623">
        <w:rPr>
          <w:rFonts w:eastAsia="Calibri"/>
          <w:spacing w:val="2"/>
          <w:sz w:val="24"/>
          <w:szCs w:val="24"/>
        </w:rPr>
        <w:t xml:space="preserve">о форме </w:t>
      </w:r>
      <w:r w:rsidRPr="00AB4126">
        <w:rPr>
          <w:rStyle w:val="FontStyle14"/>
        </w:rPr>
        <w:t xml:space="preserve">согласно приложению № 3 к </w:t>
      </w:r>
      <w:r>
        <w:rPr>
          <w:sz w:val="24"/>
          <w:szCs w:val="24"/>
        </w:rPr>
        <w:t>Положению о предоставлении грантов начинающим субъектам малого предпринимательства.</w:t>
      </w:r>
    </w:p>
    <w:p w:rsidR="005A0619" w:rsidRPr="00700AC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700AC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Получатель ежегодно в</w:t>
      </w:r>
      <w:r w:rsidRPr="00700ACC">
        <w:rPr>
          <w:sz w:val="24"/>
          <w:szCs w:val="24"/>
        </w:rPr>
        <w:t xml:space="preserve"> срок до 05 апреля года, следующего за отчётным</w:t>
      </w:r>
      <w:r>
        <w:rPr>
          <w:sz w:val="24"/>
          <w:szCs w:val="24"/>
        </w:rPr>
        <w:t xml:space="preserve">, представляет в Администрацию копию </w:t>
      </w:r>
      <w:r w:rsidRPr="00700ACC">
        <w:rPr>
          <w:sz w:val="24"/>
          <w:szCs w:val="24"/>
        </w:rPr>
        <w:t>бухгалтерского баланса</w:t>
      </w:r>
      <w:r>
        <w:rPr>
          <w:sz w:val="24"/>
          <w:szCs w:val="24"/>
        </w:rPr>
        <w:t xml:space="preserve"> с приложением формы 0503121 «Отчет о финансовых результатах», утвержденной Приказом Министерства финансов Российской Федерации от 28.12.2010 № 191н, либо копии налоговых деклараций по применяемой системе налогообложения с отметкой о принятии налоговым органом, заверенные должностным лицом субъекта малого предпринимательства.</w:t>
      </w:r>
      <w:proofErr w:type="gramEnd"/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700AC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700ACC">
        <w:rPr>
          <w:sz w:val="24"/>
          <w:szCs w:val="24"/>
        </w:rPr>
        <w:t xml:space="preserve">По согласованию с Администрацией Получатель может произвести перераспределение средств между статьями расходов в пределах общей суммы финансирования </w:t>
      </w:r>
      <w:proofErr w:type="spellStart"/>
      <w:proofErr w:type="gramStart"/>
      <w:r w:rsidRPr="00700ACC">
        <w:rPr>
          <w:sz w:val="24"/>
          <w:szCs w:val="24"/>
        </w:rPr>
        <w:t>бизнес-проекта</w:t>
      </w:r>
      <w:proofErr w:type="spellEnd"/>
      <w:proofErr w:type="gramEnd"/>
      <w:r w:rsidRPr="00700ACC">
        <w:rPr>
          <w:sz w:val="24"/>
          <w:szCs w:val="24"/>
        </w:rPr>
        <w:t>. Данные изменения оформляются в виде дополнительного соглашения к настоящему Соглашению.</w:t>
      </w:r>
    </w:p>
    <w:p w:rsidR="005A0619" w:rsidRPr="00AD5D50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 Получатель </w:t>
      </w:r>
      <w:r w:rsidRPr="00AD5D50">
        <w:rPr>
          <w:sz w:val="24"/>
          <w:szCs w:val="24"/>
        </w:rPr>
        <w:t xml:space="preserve">до окончания срока реализации </w:t>
      </w:r>
      <w:proofErr w:type="spellStart"/>
      <w:proofErr w:type="gramStart"/>
      <w:r w:rsidRPr="00AD5D50">
        <w:rPr>
          <w:sz w:val="24"/>
          <w:szCs w:val="24"/>
        </w:rPr>
        <w:t>бизнес-проекта</w:t>
      </w:r>
      <w:proofErr w:type="spellEnd"/>
      <w:proofErr w:type="gramEnd"/>
      <w:r w:rsidRPr="00AD5D50">
        <w:rPr>
          <w:sz w:val="24"/>
          <w:szCs w:val="24"/>
        </w:rPr>
        <w:t xml:space="preserve"> обязан трудоустроить не менее 1 человека. </w:t>
      </w:r>
    </w:p>
    <w:p w:rsidR="005A0619" w:rsidRPr="00C03B92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5D50">
        <w:rPr>
          <w:sz w:val="24"/>
          <w:szCs w:val="24"/>
        </w:rPr>
        <w:t>2.9. Получатель обеспечивает сохранность</w:t>
      </w:r>
      <w:r w:rsidRPr="00C03B92">
        <w:rPr>
          <w:sz w:val="24"/>
          <w:szCs w:val="24"/>
        </w:rPr>
        <w:t xml:space="preserve"> все</w:t>
      </w:r>
      <w:r>
        <w:rPr>
          <w:sz w:val="24"/>
          <w:szCs w:val="24"/>
        </w:rPr>
        <w:t>х</w:t>
      </w:r>
      <w:r w:rsidRPr="00C03B92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 xml:space="preserve">ов, оформленных в рамках реализации </w:t>
      </w:r>
      <w:proofErr w:type="spellStart"/>
      <w:proofErr w:type="gramStart"/>
      <w:r>
        <w:rPr>
          <w:sz w:val="24"/>
          <w:szCs w:val="24"/>
        </w:rPr>
        <w:t>бизнес-проекта</w:t>
      </w:r>
      <w:proofErr w:type="spellEnd"/>
      <w:proofErr w:type="gramEnd"/>
      <w:r>
        <w:rPr>
          <w:sz w:val="24"/>
          <w:szCs w:val="24"/>
        </w:rPr>
        <w:t>, указанного в пункте 1.1 настоящего Соглашения</w:t>
      </w:r>
      <w:r w:rsidRPr="00C03B92">
        <w:rPr>
          <w:sz w:val="24"/>
          <w:szCs w:val="24"/>
        </w:rPr>
        <w:t>.</w:t>
      </w:r>
    </w:p>
    <w:p w:rsidR="005A0619" w:rsidRPr="00C03B92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3B92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C03B9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03B92">
        <w:rPr>
          <w:sz w:val="24"/>
          <w:szCs w:val="24"/>
        </w:rPr>
        <w:t>В течение 3 дней с момента принятия решения о реорганизации либо прекращени</w:t>
      </w:r>
      <w:r>
        <w:rPr>
          <w:sz w:val="24"/>
          <w:szCs w:val="24"/>
        </w:rPr>
        <w:t>и деятельности Получатель</w:t>
      </w:r>
      <w:r w:rsidRPr="00C03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</w:t>
      </w:r>
      <w:r w:rsidRPr="00C03B92">
        <w:rPr>
          <w:sz w:val="24"/>
          <w:szCs w:val="24"/>
        </w:rPr>
        <w:t>уведомить об этом Администрацию.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39"/>
      <w:bookmarkStart w:id="3" w:name="Par44"/>
      <w:bookmarkEnd w:id="2"/>
      <w:bookmarkEnd w:id="3"/>
    </w:p>
    <w:p w:rsidR="005A0619" w:rsidRPr="00A9655D" w:rsidRDefault="005A0619" w:rsidP="005A061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4" w:name="Par50"/>
      <w:bookmarkEnd w:id="4"/>
      <w:r w:rsidRPr="00A9655D">
        <w:rPr>
          <w:b/>
          <w:sz w:val="24"/>
          <w:szCs w:val="24"/>
        </w:rPr>
        <w:t>3. Сумма гранта и порядок его предоставления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3.1.</w:t>
      </w:r>
      <w:r>
        <w:rPr>
          <w:sz w:val="24"/>
          <w:szCs w:val="24"/>
        </w:rPr>
        <w:t> Администрация</w:t>
      </w:r>
      <w:r w:rsidRPr="00F10F6C">
        <w:rPr>
          <w:sz w:val="24"/>
          <w:szCs w:val="24"/>
        </w:rPr>
        <w:t xml:space="preserve"> предоставляет </w:t>
      </w:r>
      <w:r>
        <w:rPr>
          <w:sz w:val="24"/>
          <w:szCs w:val="24"/>
        </w:rPr>
        <w:t>Получателю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грант</w:t>
      </w:r>
      <w:r w:rsidRPr="00F10F6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общем </w:t>
      </w:r>
      <w:r w:rsidRPr="00F24F3A">
        <w:rPr>
          <w:sz w:val="24"/>
          <w:szCs w:val="24"/>
          <w:highlight w:val="yellow"/>
        </w:rPr>
        <w:t>размере</w:t>
      </w:r>
      <w:r>
        <w:rPr>
          <w:sz w:val="24"/>
          <w:szCs w:val="24"/>
        </w:rPr>
        <w:t xml:space="preserve"> </w:t>
      </w:r>
      <w:r w:rsidRPr="004E7CB4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Pr="004E7CB4">
        <w:rPr>
          <w:sz w:val="24"/>
          <w:szCs w:val="24"/>
        </w:rPr>
        <w:t>ру</w:t>
      </w:r>
      <w:r>
        <w:rPr>
          <w:sz w:val="24"/>
          <w:szCs w:val="24"/>
        </w:rPr>
        <w:t xml:space="preserve">блей, в том числе из них за счет средств муниципального бюджета в </w:t>
      </w:r>
      <w:r w:rsidRPr="00F24F3A">
        <w:rPr>
          <w:sz w:val="24"/>
          <w:szCs w:val="24"/>
          <w:highlight w:val="yellow"/>
        </w:rPr>
        <w:t>размере</w:t>
      </w:r>
      <w:r>
        <w:rPr>
          <w:sz w:val="24"/>
          <w:szCs w:val="24"/>
        </w:rPr>
        <w:t xml:space="preserve"> __________ рублей, за счет средств субсидии областного бюджета в </w:t>
      </w:r>
      <w:r w:rsidRPr="00F24F3A">
        <w:rPr>
          <w:sz w:val="24"/>
          <w:szCs w:val="24"/>
          <w:highlight w:val="yellow"/>
        </w:rPr>
        <w:t>размере</w:t>
      </w:r>
      <w:r>
        <w:rPr>
          <w:sz w:val="24"/>
          <w:szCs w:val="24"/>
        </w:rPr>
        <w:t xml:space="preserve"> ____________ рублей, за счет средств, поступивших в областной бюджет из федерального бюджета в размере ____________ рублей.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3.2.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Перечисление денежных средств </w:t>
      </w:r>
      <w:r>
        <w:rPr>
          <w:sz w:val="24"/>
          <w:szCs w:val="24"/>
        </w:rPr>
        <w:t>осуществляется по безналичному расчету платежным поручением на расчетный счет Получателя, указанный в разделе 8 «</w:t>
      </w:r>
      <w:r w:rsidRPr="004705CD">
        <w:rPr>
          <w:sz w:val="24"/>
          <w:szCs w:val="24"/>
        </w:rPr>
        <w:t>Адреса и реквизиты Сторон»</w:t>
      </w:r>
      <w:r>
        <w:rPr>
          <w:sz w:val="24"/>
          <w:szCs w:val="24"/>
        </w:rPr>
        <w:t xml:space="preserve">, в </w:t>
      </w:r>
      <w:r w:rsidRPr="00F10F6C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3</w:t>
      </w:r>
      <w:r w:rsidRPr="00F10F6C">
        <w:rPr>
          <w:sz w:val="24"/>
          <w:szCs w:val="24"/>
        </w:rPr>
        <w:t xml:space="preserve">0 рабочих дней </w:t>
      </w:r>
      <w:r>
        <w:rPr>
          <w:sz w:val="24"/>
          <w:szCs w:val="24"/>
        </w:rPr>
        <w:t>с даты поступления в Администрацию подписанного Получателем настоящего Соглашения в пределах выделенных лимитов бюджетных ассигнований в соответствии с казначейским исполнением муниципального (областного, федерального) бюджет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тов</w:t>
      </w:r>
      <w:proofErr w:type="spellEnd"/>
      <w:r>
        <w:rPr>
          <w:sz w:val="24"/>
          <w:szCs w:val="24"/>
        </w:rPr>
        <w:t>).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0F6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В случае изменения реквизитов </w:t>
      </w:r>
      <w:r>
        <w:rPr>
          <w:sz w:val="24"/>
          <w:szCs w:val="24"/>
        </w:rPr>
        <w:t>Получатель</w:t>
      </w:r>
      <w:r w:rsidRPr="00F10F6C">
        <w:rPr>
          <w:sz w:val="24"/>
          <w:szCs w:val="24"/>
        </w:rPr>
        <w:t xml:space="preserve"> обязан в течение </w:t>
      </w:r>
      <w:r>
        <w:rPr>
          <w:sz w:val="24"/>
          <w:szCs w:val="24"/>
        </w:rPr>
        <w:t>5</w:t>
      </w:r>
      <w:r w:rsidRPr="00F10F6C">
        <w:rPr>
          <w:sz w:val="24"/>
          <w:szCs w:val="24"/>
        </w:rPr>
        <w:t xml:space="preserve"> рабочих дней в письменной форме сообщить об этом </w:t>
      </w:r>
      <w:r>
        <w:rPr>
          <w:sz w:val="24"/>
          <w:szCs w:val="24"/>
        </w:rPr>
        <w:t>в Администрацию</w:t>
      </w:r>
      <w:r w:rsidRPr="00F10F6C">
        <w:rPr>
          <w:sz w:val="24"/>
          <w:szCs w:val="24"/>
        </w:rPr>
        <w:t xml:space="preserve"> с указанием новых реквизитов. В случае неверного указания реквизитов </w:t>
      </w:r>
      <w:r>
        <w:rPr>
          <w:sz w:val="24"/>
          <w:szCs w:val="24"/>
        </w:rPr>
        <w:t>Получателя</w:t>
      </w:r>
      <w:r w:rsidRPr="00F10F6C">
        <w:rPr>
          <w:sz w:val="24"/>
          <w:szCs w:val="24"/>
        </w:rPr>
        <w:t xml:space="preserve"> все риски, связанные с перечислением </w:t>
      </w:r>
      <w:r>
        <w:rPr>
          <w:sz w:val="24"/>
          <w:szCs w:val="24"/>
        </w:rPr>
        <w:t>Администрацией</w:t>
      </w:r>
      <w:r w:rsidRPr="00F10F6C">
        <w:rPr>
          <w:sz w:val="24"/>
          <w:szCs w:val="24"/>
        </w:rPr>
        <w:t xml:space="preserve"> денежных средств на указанный в настоящем </w:t>
      </w:r>
      <w:r>
        <w:rPr>
          <w:sz w:val="24"/>
          <w:szCs w:val="24"/>
        </w:rPr>
        <w:t>Соглашении</w:t>
      </w:r>
      <w:r w:rsidRPr="00F10F6C">
        <w:rPr>
          <w:sz w:val="24"/>
          <w:szCs w:val="24"/>
        </w:rPr>
        <w:t xml:space="preserve"> расчетный счет </w:t>
      </w:r>
      <w:r>
        <w:rPr>
          <w:sz w:val="24"/>
          <w:szCs w:val="24"/>
        </w:rPr>
        <w:t>Получателя</w:t>
      </w:r>
      <w:r w:rsidRPr="00F10F6C">
        <w:rPr>
          <w:sz w:val="24"/>
          <w:szCs w:val="24"/>
        </w:rPr>
        <w:t xml:space="preserve">, несет </w:t>
      </w:r>
      <w:r>
        <w:rPr>
          <w:sz w:val="24"/>
          <w:szCs w:val="24"/>
        </w:rPr>
        <w:t>Получатель</w:t>
      </w:r>
      <w:r w:rsidRPr="00F10F6C">
        <w:rPr>
          <w:sz w:val="24"/>
          <w:szCs w:val="24"/>
        </w:rPr>
        <w:t>.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Pr="00A9655D" w:rsidRDefault="005A0619" w:rsidP="005A061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5" w:name="Par61"/>
      <w:bookmarkStart w:id="6" w:name="Par68"/>
      <w:bookmarkEnd w:id="5"/>
      <w:bookmarkEnd w:id="6"/>
      <w:r w:rsidRPr="00A9655D">
        <w:rPr>
          <w:b/>
          <w:sz w:val="24"/>
          <w:szCs w:val="24"/>
        </w:rPr>
        <w:t>4. Ответственность сторон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>.1.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В случае неисполнения или ненадлежащего исполнения условий настоящего </w:t>
      </w:r>
      <w:r>
        <w:rPr>
          <w:sz w:val="24"/>
          <w:szCs w:val="24"/>
        </w:rPr>
        <w:t>Соглашения</w:t>
      </w:r>
      <w:r w:rsidRPr="00F10F6C">
        <w:rPr>
          <w:sz w:val="24"/>
          <w:szCs w:val="24"/>
        </w:rPr>
        <w:t xml:space="preserve"> Стороны несут ответственность в соответствии с </w:t>
      </w:r>
      <w:r>
        <w:rPr>
          <w:sz w:val="24"/>
          <w:szCs w:val="24"/>
        </w:rPr>
        <w:t xml:space="preserve">действующим </w:t>
      </w:r>
      <w:r w:rsidRPr="00F10F6C">
        <w:rPr>
          <w:sz w:val="24"/>
          <w:szCs w:val="24"/>
        </w:rPr>
        <w:t>законодательством Российской Федерации</w:t>
      </w:r>
      <w:r>
        <w:rPr>
          <w:sz w:val="24"/>
          <w:szCs w:val="24"/>
        </w:rPr>
        <w:t xml:space="preserve"> и Воронежской области</w:t>
      </w:r>
      <w:r w:rsidRPr="00F10F6C">
        <w:rPr>
          <w:sz w:val="24"/>
          <w:szCs w:val="24"/>
        </w:rPr>
        <w:t>.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</w:t>
      </w:r>
      <w:r>
        <w:rPr>
          <w:sz w:val="24"/>
          <w:szCs w:val="24"/>
        </w:rPr>
        <w:t>Соглашению</w:t>
      </w:r>
      <w:r w:rsidRPr="00F10F6C">
        <w:rPr>
          <w:sz w:val="24"/>
          <w:szCs w:val="24"/>
        </w:rPr>
        <w:t xml:space="preserve">, если неисполнение явилось следствием обстоятельств непреодолимой силы, возникших после заключения </w:t>
      </w:r>
      <w:r>
        <w:rPr>
          <w:sz w:val="24"/>
          <w:szCs w:val="24"/>
        </w:rPr>
        <w:t>Соглашения</w:t>
      </w:r>
      <w:r w:rsidRPr="00F10F6C">
        <w:rPr>
          <w:sz w:val="24"/>
          <w:szCs w:val="24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</w:t>
      </w:r>
      <w:r w:rsidRPr="00F10F6C">
        <w:rPr>
          <w:sz w:val="24"/>
          <w:szCs w:val="24"/>
        </w:rPr>
        <w:lastRenderedPageBreak/>
        <w:t>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10F6C">
        <w:rPr>
          <w:sz w:val="24"/>
          <w:szCs w:val="24"/>
        </w:rPr>
        <w:t>.</w:t>
      </w:r>
      <w:r>
        <w:rPr>
          <w:sz w:val="24"/>
          <w:szCs w:val="24"/>
        </w:rPr>
        <w:t> Ответственность за достоверность сведений, содержащихся в представленных в Администрацию документах и соблюдение условий представления грантов, установленных Положением, возлагается на Получателя.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F10F6C">
        <w:rPr>
          <w:sz w:val="24"/>
          <w:szCs w:val="24"/>
        </w:rPr>
        <w:t xml:space="preserve">Споры, возникающие в связи с исполнением обязательств по настоящему </w:t>
      </w:r>
      <w:r>
        <w:rPr>
          <w:sz w:val="24"/>
          <w:szCs w:val="24"/>
        </w:rPr>
        <w:t>Соглашению</w:t>
      </w:r>
      <w:r w:rsidRPr="00F10F6C">
        <w:rPr>
          <w:sz w:val="24"/>
          <w:szCs w:val="24"/>
        </w:rPr>
        <w:t>, решаются Сторонами путем переговоров.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0F6C">
        <w:rPr>
          <w:sz w:val="24"/>
          <w:szCs w:val="24"/>
        </w:rPr>
        <w:t>.5.</w:t>
      </w:r>
      <w:r>
        <w:rPr>
          <w:sz w:val="24"/>
          <w:szCs w:val="24"/>
        </w:rPr>
        <w:t> </w:t>
      </w:r>
      <w:r w:rsidRPr="00F10F6C">
        <w:rPr>
          <w:sz w:val="24"/>
          <w:szCs w:val="24"/>
        </w:rPr>
        <w:t>При невозможности урегулирования разногласий споры разрешаются в соответствии с законодательством Российской Федерации.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Calibri" w:hAnsi="Calibri" w:cs="Calibri"/>
        </w:rPr>
      </w:pPr>
    </w:p>
    <w:p w:rsidR="005A0619" w:rsidRPr="00A9655D" w:rsidRDefault="005A0619" w:rsidP="005A061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9655D">
        <w:rPr>
          <w:b/>
          <w:sz w:val="24"/>
          <w:szCs w:val="24"/>
        </w:rPr>
        <w:t xml:space="preserve">5. </w:t>
      </w:r>
      <w:proofErr w:type="gramStart"/>
      <w:r w:rsidRPr="00A9655D">
        <w:rPr>
          <w:b/>
          <w:sz w:val="24"/>
          <w:szCs w:val="24"/>
        </w:rPr>
        <w:t>Контроль за</w:t>
      </w:r>
      <w:proofErr w:type="gramEnd"/>
      <w:r w:rsidRPr="00A9655D">
        <w:rPr>
          <w:b/>
          <w:sz w:val="24"/>
          <w:szCs w:val="24"/>
        </w:rPr>
        <w:t xml:space="preserve"> соблюдением условий, целей и порядка предоставления грант</w:t>
      </w:r>
      <w:r>
        <w:rPr>
          <w:b/>
          <w:sz w:val="24"/>
          <w:szCs w:val="24"/>
        </w:rPr>
        <w:t>а</w:t>
      </w:r>
      <w:r w:rsidRPr="00A9655D">
        <w:rPr>
          <w:b/>
          <w:sz w:val="24"/>
          <w:szCs w:val="24"/>
        </w:rPr>
        <w:t xml:space="preserve"> </w:t>
      </w:r>
    </w:p>
    <w:p w:rsidR="005A0619" w:rsidRPr="008A1DA3" w:rsidRDefault="005A0619" w:rsidP="005A061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1DA3">
        <w:rPr>
          <w:sz w:val="24"/>
          <w:szCs w:val="24"/>
        </w:rPr>
        <w:t>.1.</w:t>
      </w:r>
      <w:r>
        <w:rPr>
          <w:sz w:val="24"/>
          <w:szCs w:val="24"/>
        </w:rPr>
        <w:t> Администрация,</w:t>
      </w:r>
      <w:r w:rsidRPr="00AF69B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гранта.</w:t>
      </w:r>
    </w:p>
    <w:p w:rsidR="005A0619" w:rsidRPr="008A1DA3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 Получатель согласен на осуществление Администрацией, органами государственного (муниципального) финансового контроля проверок соблюдения условий, целей и порядка предоставления гранта.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1DA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8A1DA3">
        <w:rPr>
          <w:sz w:val="24"/>
          <w:szCs w:val="24"/>
        </w:rPr>
        <w:t>.</w:t>
      </w:r>
      <w:r>
        <w:rPr>
          <w:sz w:val="24"/>
          <w:szCs w:val="24"/>
        </w:rPr>
        <w:t> Предоставление гранта прекращается в случае выявления Администрацией, органами государственного (муниципального) финансового контроля фактов нарушения условий, установленных при получении гранта, и (или) предоставления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</w:t>
      </w:r>
      <w:proofErr w:type="gramStart"/>
      <w:r w:rsidRPr="00FE4871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неисполнения либо ненадлежащего исполнения пунктов 2.4-2.6 настоящего Соглашения, а также в случае установления по итогам проверок, проведенных Администрацией и</w:t>
      </w:r>
      <w:r w:rsidRPr="00AF69B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органами государственного (муниципального) финансового контроля, факта нарушения целей и условий предоставления гранта, Получатель обязан по письменному требованию</w:t>
      </w:r>
      <w:r w:rsidRPr="00FE487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возвратить полученный грант в бюджет района (Воронежской области) в течение</w:t>
      </w:r>
      <w:r w:rsidRPr="00FE4871">
        <w:rPr>
          <w:sz w:val="24"/>
          <w:szCs w:val="24"/>
        </w:rPr>
        <w:t xml:space="preserve"> 10 рабочих дней с даты получения уведомления (требования) о возврате</w:t>
      </w:r>
      <w:proofErr w:type="gramEnd"/>
      <w:r w:rsidRPr="00FE4871">
        <w:rPr>
          <w:sz w:val="24"/>
          <w:szCs w:val="24"/>
        </w:rPr>
        <w:t xml:space="preserve"> гранта</w:t>
      </w:r>
      <w:r w:rsidRPr="008A1DA3">
        <w:rPr>
          <w:sz w:val="24"/>
          <w:szCs w:val="24"/>
        </w:rPr>
        <w:t>.</w:t>
      </w:r>
    </w:p>
    <w:p w:rsidR="005A0619" w:rsidRPr="008A1DA3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7" w:name="Par76"/>
      <w:bookmarkEnd w:id="7"/>
      <w:r w:rsidRPr="00D62FE7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Порядок возврата гранта</w:t>
      </w:r>
    </w:p>
    <w:p w:rsidR="005A0619" w:rsidRPr="00D62FE7" w:rsidRDefault="005A0619" w:rsidP="005A061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Предоставление гранта Получателю прекращается в случае выявления.</w:t>
      </w:r>
      <w:r w:rsidRPr="00395C6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фактов нарушения условий, установленных при получении гранта, и (или) предоставления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нарушении условий, установленных Положением о предоставлении грантов начинающим субъектам малого предпринимательства и настоящим Соглашением, грант подлежит взысканию в доход бюджета в соответствии с бюджетным законодательством Российской Федерации.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 При выявлении нарушений условий, установленных для предоставления гранта, Администрация принимает меры по возврату гранта в бюджет, направляет Получателю </w:t>
      </w:r>
      <w:r w:rsidRPr="00FE4871">
        <w:rPr>
          <w:sz w:val="24"/>
          <w:szCs w:val="24"/>
        </w:rPr>
        <w:t>уведомлени</w:t>
      </w:r>
      <w:r>
        <w:rPr>
          <w:sz w:val="24"/>
          <w:szCs w:val="24"/>
        </w:rPr>
        <w:t>е</w:t>
      </w:r>
      <w:r w:rsidRPr="00FE4871">
        <w:rPr>
          <w:sz w:val="24"/>
          <w:szCs w:val="24"/>
        </w:rPr>
        <w:t xml:space="preserve"> (требовани</w:t>
      </w:r>
      <w:r>
        <w:rPr>
          <w:sz w:val="24"/>
          <w:szCs w:val="24"/>
        </w:rPr>
        <w:t>е</w:t>
      </w:r>
      <w:r w:rsidRPr="00FE4871">
        <w:rPr>
          <w:sz w:val="24"/>
          <w:szCs w:val="24"/>
        </w:rPr>
        <w:t>) о возврате гранта</w:t>
      </w:r>
      <w:r>
        <w:rPr>
          <w:sz w:val="24"/>
          <w:szCs w:val="24"/>
        </w:rPr>
        <w:t xml:space="preserve"> в полном объеме.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Грант подлежит возврату Получателем в течение 10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</w:t>
      </w:r>
      <w:r w:rsidRPr="00FE4871">
        <w:rPr>
          <w:sz w:val="24"/>
          <w:szCs w:val="24"/>
        </w:rPr>
        <w:t>уведомлени</w:t>
      </w:r>
      <w:r>
        <w:rPr>
          <w:sz w:val="24"/>
          <w:szCs w:val="24"/>
        </w:rPr>
        <w:t>я</w:t>
      </w:r>
      <w:r w:rsidRPr="00FE4871">
        <w:rPr>
          <w:sz w:val="24"/>
          <w:szCs w:val="24"/>
        </w:rPr>
        <w:t xml:space="preserve"> (требовани</w:t>
      </w:r>
      <w:r>
        <w:rPr>
          <w:sz w:val="24"/>
          <w:szCs w:val="24"/>
        </w:rPr>
        <w:t>я</w:t>
      </w:r>
      <w:r w:rsidRPr="00FE487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требования о возврате гранта в указанный выше срок Администрация принимает меры по взысканию подлежащего возврату гранта</w:t>
      </w:r>
      <w:r w:rsidRPr="00395C6B">
        <w:rPr>
          <w:sz w:val="24"/>
          <w:szCs w:val="24"/>
        </w:rPr>
        <w:t xml:space="preserve"> </w:t>
      </w:r>
      <w:r>
        <w:rPr>
          <w:sz w:val="24"/>
          <w:szCs w:val="24"/>
        </w:rPr>
        <w:t>в бюджет в судебном порядке.</w:t>
      </w:r>
    </w:p>
    <w:p w:rsidR="005A0619" w:rsidRPr="008A1DA3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Pr="00D62FE7" w:rsidRDefault="005A0619" w:rsidP="005A061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62FE7">
        <w:rPr>
          <w:b/>
          <w:sz w:val="24"/>
          <w:szCs w:val="24"/>
        </w:rPr>
        <w:t>. Срок действия Соглашения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10F6C">
        <w:rPr>
          <w:sz w:val="24"/>
          <w:szCs w:val="24"/>
        </w:rPr>
        <w:t>.1.</w:t>
      </w:r>
      <w:r>
        <w:rPr>
          <w:sz w:val="24"/>
          <w:szCs w:val="24"/>
        </w:rPr>
        <w:t> Соглашение</w:t>
      </w:r>
      <w:r w:rsidRPr="00F10F6C">
        <w:rPr>
          <w:sz w:val="24"/>
          <w:szCs w:val="24"/>
        </w:rPr>
        <w:t xml:space="preserve"> вступает в силу с момента его подписания </w:t>
      </w:r>
      <w:r>
        <w:rPr>
          <w:sz w:val="24"/>
          <w:szCs w:val="24"/>
        </w:rPr>
        <w:t xml:space="preserve">Сторонами и </w:t>
      </w:r>
      <w:r w:rsidRPr="00F10F6C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 xml:space="preserve">31 </w:t>
      </w:r>
      <w:r>
        <w:rPr>
          <w:sz w:val="24"/>
          <w:szCs w:val="24"/>
        </w:rPr>
        <w:lastRenderedPageBreak/>
        <w:t>декабря 20__ года при условии полного и надлежащего исполнения Сторонами своих обязательств по Соглашению</w:t>
      </w:r>
      <w:r w:rsidRPr="00F10F6C">
        <w:rPr>
          <w:sz w:val="24"/>
          <w:szCs w:val="24"/>
        </w:rPr>
        <w:t>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10F6C">
        <w:rPr>
          <w:sz w:val="24"/>
          <w:szCs w:val="24"/>
        </w:rPr>
        <w:t>.2.</w:t>
      </w:r>
      <w:r>
        <w:rPr>
          <w:sz w:val="24"/>
          <w:szCs w:val="24"/>
        </w:rPr>
        <w:t>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Соглашения, а также по соглашению Сторон и в иных случаях, предусмотренных действующим законодательством Российской Федерации.</w:t>
      </w:r>
    </w:p>
    <w:p w:rsidR="005A0619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 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7.4. </w:t>
      </w:r>
      <w:r w:rsidRPr="00F10F6C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F10F6C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Соглашение</w:t>
      </w:r>
      <w:r w:rsidRPr="00F10F6C">
        <w:rPr>
          <w:sz w:val="24"/>
          <w:szCs w:val="24"/>
        </w:rPr>
        <w:t xml:space="preserve"> составле</w:t>
      </w:r>
      <w:r>
        <w:rPr>
          <w:sz w:val="24"/>
          <w:szCs w:val="24"/>
        </w:rPr>
        <w:t>но</w:t>
      </w:r>
      <w:r w:rsidRPr="00F10F6C">
        <w:rPr>
          <w:sz w:val="24"/>
          <w:szCs w:val="24"/>
        </w:rPr>
        <w:t xml:space="preserve"> в 2 экземплярах, имеющих равную юридическую силу, по одному для каждой из Сторон.</w:t>
      </w:r>
    </w:p>
    <w:p w:rsidR="005A0619" w:rsidRPr="00F10F6C" w:rsidRDefault="005A0619" w:rsidP="005A06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619" w:rsidRPr="00D62FE7" w:rsidRDefault="005A0619" w:rsidP="005A061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8" w:name="Par81"/>
      <w:bookmarkEnd w:id="8"/>
      <w:r>
        <w:rPr>
          <w:b/>
          <w:sz w:val="24"/>
          <w:szCs w:val="24"/>
        </w:rPr>
        <w:t>8</w:t>
      </w:r>
      <w:r w:rsidRPr="00D62FE7">
        <w:rPr>
          <w:b/>
          <w:sz w:val="24"/>
          <w:szCs w:val="24"/>
        </w:rPr>
        <w:t>. Адреса и реквизиты Сторон</w:t>
      </w:r>
    </w:p>
    <w:p w:rsidR="005A0619" w:rsidRPr="00333A56" w:rsidRDefault="005A0619" w:rsidP="005A06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5A0619" w:rsidRPr="00AB4126" w:rsidTr="00B71144">
        <w:tc>
          <w:tcPr>
            <w:tcW w:w="4543" w:type="dxa"/>
            <w:hideMark/>
          </w:tcPr>
          <w:p w:rsidR="005A0619" w:rsidRPr="00AB4126" w:rsidRDefault="005A0619" w:rsidP="00B71144">
            <w:pPr>
              <w:pStyle w:val="af3"/>
              <w:snapToGrid w:val="0"/>
              <w:spacing w:before="0" w:after="0" w:line="240" w:lineRule="atLeast"/>
              <w:jc w:val="center"/>
              <w:rPr>
                <w:lang w:eastAsia="ar-SA"/>
              </w:rPr>
            </w:pPr>
            <w:r w:rsidRPr="00AB4126">
              <w:t>Администрация: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Наименование: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Адрес: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Телефон /факс:</w:t>
            </w:r>
          </w:p>
          <w:p w:rsidR="005A0619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ИНН/КПП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Банк: 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Лицевой счёт: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Расчётный счёт: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Корреспондентский счёт: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БИК: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Глава</w:t>
            </w:r>
            <w:r w:rsidRPr="00AB4126">
              <w:rPr>
                <w:szCs w:val="24"/>
              </w:rPr>
              <w:t xml:space="preserve"> администрации ______________ муниципального района</w:t>
            </w:r>
          </w:p>
          <w:p w:rsidR="005A0619" w:rsidRDefault="005A0619" w:rsidP="00B71144">
            <w:pPr>
              <w:pStyle w:val="a3"/>
              <w:spacing w:line="240" w:lineRule="atLeast"/>
              <w:rPr>
                <w:szCs w:val="24"/>
              </w:rPr>
            </w:pP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_____________ / ______________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  (подпись)                 (Ф.И.О.)</w:t>
            </w:r>
          </w:p>
          <w:p w:rsidR="005A0619" w:rsidRPr="00AB4126" w:rsidRDefault="005A0619" w:rsidP="00B71144">
            <w:pPr>
              <w:pStyle w:val="af3"/>
              <w:spacing w:before="0" w:after="0" w:line="240" w:lineRule="atLeast"/>
              <w:rPr>
                <w:sz w:val="20"/>
                <w:szCs w:val="20"/>
                <w:lang w:eastAsia="ar-SA"/>
              </w:rPr>
            </w:pPr>
            <w:r w:rsidRPr="00AB4126">
              <w:rPr>
                <w:sz w:val="20"/>
                <w:szCs w:val="20"/>
              </w:rPr>
              <w:t>М.П.</w:t>
            </w:r>
          </w:p>
        </w:tc>
        <w:tc>
          <w:tcPr>
            <w:tcW w:w="4535" w:type="dxa"/>
            <w:hideMark/>
          </w:tcPr>
          <w:p w:rsidR="005A0619" w:rsidRDefault="005A0619" w:rsidP="00B71144">
            <w:pPr>
              <w:pStyle w:val="af3"/>
              <w:snapToGrid w:val="0"/>
              <w:spacing w:before="0" w:beforeAutospacing="0" w:after="0" w:afterAutospacing="0"/>
              <w:jc w:val="center"/>
            </w:pPr>
            <w:r w:rsidRPr="00AB4126">
              <w:t>Получатель:</w:t>
            </w:r>
          </w:p>
          <w:p w:rsidR="005A0619" w:rsidRPr="00AB4126" w:rsidRDefault="005A0619" w:rsidP="00B71144">
            <w:pPr>
              <w:pStyle w:val="af3"/>
              <w:snapToGrid w:val="0"/>
              <w:spacing w:before="0" w:beforeAutospacing="0" w:after="0" w:afterAutospac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(заполняется получателем)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Наименование: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Адрес: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Телефон /факс:</w:t>
            </w:r>
          </w:p>
          <w:p w:rsidR="005A0619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ИНН/КПП</w:t>
            </w:r>
          </w:p>
          <w:p w:rsidR="005A0619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Банк: 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Расчётный счёт: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Корреспондентский счёт: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БИК:</w:t>
            </w:r>
          </w:p>
          <w:p w:rsidR="005A0619" w:rsidRPr="00AB4126" w:rsidRDefault="005A0619" w:rsidP="00B71144">
            <w:pPr>
              <w:pStyle w:val="a3"/>
              <w:spacing w:line="24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  <w:r w:rsidRPr="00AB4126">
              <w:rPr>
                <w:szCs w:val="24"/>
              </w:rPr>
              <w:t xml:space="preserve"> уполномоченного лица Получателя, подписывающего </w:t>
            </w:r>
            <w:r w:rsidRPr="00AB4126">
              <w:rPr>
                <w:spacing w:val="2"/>
                <w:szCs w:val="24"/>
              </w:rPr>
              <w:t>Соглашение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_____________ / ______________</w:t>
            </w:r>
          </w:p>
          <w:p w:rsidR="005A0619" w:rsidRPr="00AB4126" w:rsidRDefault="005A0619" w:rsidP="00B71144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   (подпись)                 (Ф.И.О.)</w:t>
            </w:r>
          </w:p>
          <w:p w:rsidR="005A0619" w:rsidRPr="00AB4126" w:rsidRDefault="005A0619" w:rsidP="00B71144">
            <w:pPr>
              <w:pStyle w:val="af3"/>
              <w:spacing w:before="0" w:after="0" w:line="240" w:lineRule="atLeast"/>
              <w:rPr>
                <w:sz w:val="20"/>
                <w:szCs w:val="20"/>
                <w:lang w:eastAsia="ar-SA"/>
              </w:rPr>
            </w:pPr>
            <w:r w:rsidRPr="00AB4126">
              <w:rPr>
                <w:sz w:val="20"/>
                <w:szCs w:val="20"/>
              </w:rPr>
              <w:t>М.П.</w:t>
            </w:r>
          </w:p>
        </w:tc>
      </w:tr>
    </w:tbl>
    <w:p w:rsidR="005A0619" w:rsidRDefault="005A0619" w:rsidP="005A0619">
      <w:pPr>
        <w:pStyle w:val="ConsPlusNonformat"/>
      </w:pPr>
    </w:p>
    <w:p w:rsidR="005A0619" w:rsidRPr="00AB4126" w:rsidRDefault="005A0619" w:rsidP="005A06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0619" w:rsidRPr="00AB4126" w:rsidRDefault="005A0619" w:rsidP="005A06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A0619" w:rsidRPr="00AB4126" w:rsidSect="001A0A68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5A0619" w:rsidRPr="00AB4126" w:rsidRDefault="005A0619" w:rsidP="005A0619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>Приложение № 1</w:t>
      </w:r>
    </w:p>
    <w:p w:rsidR="005A0619" w:rsidRPr="00AB4126" w:rsidRDefault="005A0619" w:rsidP="005A0619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5A0619" w:rsidRPr="00AB4126" w:rsidRDefault="005A0619" w:rsidP="005A0619">
      <w:pPr>
        <w:pStyle w:val="Default"/>
        <w:jc w:val="right"/>
        <w:rPr>
          <w:rStyle w:val="FontStyle13"/>
          <w:b w:val="0"/>
          <w:color w:val="auto"/>
        </w:rPr>
      </w:pPr>
      <w:r w:rsidRPr="00AB4126">
        <w:rPr>
          <w:rStyle w:val="FontStyle13"/>
          <w:b w:val="0"/>
          <w:color w:val="auto"/>
        </w:rPr>
        <w:t xml:space="preserve">к </w:t>
      </w:r>
      <w:r w:rsidRPr="00AB4126">
        <w:rPr>
          <w:color w:val="auto"/>
          <w:spacing w:val="2"/>
        </w:rPr>
        <w:t>Соглашению</w:t>
      </w:r>
    </w:p>
    <w:p w:rsidR="005A0619" w:rsidRPr="00AB4126" w:rsidRDefault="005A0619" w:rsidP="005A0619">
      <w:pPr>
        <w:pStyle w:val="Default"/>
        <w:jc w:val="right"/>
        <w:rPr>
          <w:rStyle w:val="FontStyle13"/>
          <w:b w:val="0"/>
          <w:color w:val="auto"/>
        </w:rPr>
      </w:pPr>
      <w:r w:rsidRPr="00AB4126">
        <w:rPr>
          <w:rStyle w:val="FontStyle13"/>
          <w:b w:val="0"/>
          <w:color w:val="auto"/>
        </w:rPr>
        <w:t xml:space="preserve">о предоставлении гранта </w:t>
      </w:r>
    </w:p>
    <w:p w:rsidR="005A0619" w:rsidRPr="00AB4126" w:rsidRDefault="005A0619" w:rsidP="005A0619">
      <w:pPr>
        <w:pStyle w:val="Default"/>
        <w:jc w:val="right"/>
        <w:rPr>
          <w:rStyle w:val="FontStyle13"/>
          <w:b w:val="0"/>
          <w:color w:val="auto"/>
        </w:rPr>
      </w:pPr>
      <w:r w:rsidRPr="00AB4126">
        <w:rPr>
          <w:rStyle w:val="FontStyle13"/>
          <w:b w:val="0"/>
          <w:color w:val="auto"/>
        </w:rPr>
        <w:t xml:space="preserve">начинающим предпринимателям </w:t>
      </w:r>
    </w:p>
    <w:p w:rsidR="005A0619" w:rsidRPr="00AB4126" w:rsidRDefault="005A0619" w:rsidP="005A0619">
      <w:pPr>
        <w:pStyle w:val="Default"/>
        <w:rPr>
          <w:color w:val="auto"/>
        </w:rPr>
      </w:pPr>
      <w:r w:rsidRPr="00AB4126">
        <w:rPr>
          <w:color w:val="auto"/>
        </w:rPr>
        <w:t xml:space="preserve">Наименование субъекта малого предпринимательства </w:t>
      </w:r>
    </w:p>
    <w:p w:rsidR="005A0619" w:rsidRPr="00AB4126" w:rsidRDefault="005A0619" w:rsidP="005A0619">
      <w:pPr>
        <w:pStyle w:val="Default"/>
        <w:rPr>
          <w:color w:val="auto"/>
        </w:rPr>
      </w:pPr>
      <w:r w:rsidRPr="00AB4126">
        <w:rPr>
          <w:color w:val="auto"/>
        </w:rPr>
        <w:t xml:space="preserve">_______________________________ </w:t>
      </w:r>
    </w:p>
    <w:p w:rsidR="005A0619" w:rsidRPr="00AB4126" w:rsidRDefault="005A0619" w:rsidP="005A0619">
      <w:pPr>
        <w:pStyle w:val="Default"/>
        <w:jc w:val="center"/>
        <w:rPr>
          <w:color w:val="auto"/>
        </w:rPr>
      </w:pPr>
      <w:r w:rsidRPr="00AB4126">
        <w:rPr>
          <w:bCs/>
          <w:color w:val="auto"/>
        </w:rPr>
        <w:t>ОТЧЕТ</w:t>
      </w:r>
    </w:p>
    <w:p w:rsidR="005A0619" w:rsidRPr="00AB4126" w:rsidRDefault="005A0619" w:rsidP="005A0619">
      <w:pPr>
        <w:pStyle w:val="Default"/>
        <w:jc w:val="center"/>
        <w:rPr>
          <w:bCs/>
          <w:color w:val="auto"/>
        </w:rPr>
      </w:pPr>
      <w:r w:rsidRPr="00AB4126">
        <w:rPr>
          <w:bCs/>
          <w:color w:val="auto"/>
        </w:rPr>
        <w:t>об использовании сре</w:t>
      </w:r>
      <w:proofErr w:type="gramStart"/>
      <w:r w:rsidRPr="00AB4126">
        <w:rPr>
          <w:bCs/>
          <w:color w:val="auto"/>
        </w:rPr>
        <w:t>дств гр</w:t>
      </w:r>
      <w:proofErr w:type="gramEnd"/>
      <w:r w:rsidRPr="00AB4126">
        <w:rPr>
          <w:bCs/>
          <w:color w:val="auto"/>
        </w:rPr>
        <w:t xml:space="preserve">анта, </w:t>
      </w:r>
    </w:p>
    <w:p w:rsidR="005A0619" w:rsidRDefault="005A0619" w:rsidP="005A0619">
      <w:pPr>
        <w:pStyle w:val="Default"/>
        <w:jc w:val="center"/>
        <w:rPr>
          <w:bCs/>
          <w:color w:val="auto"/>
        </w:rPr>
      </w:pPr>
      <w:proofErr w:type="gramStart"/>
      <w:r w:rsidRPr="00AB4126">
        <w:rPr>
          <w:bCs/>
          <w:color w:val="auto"/>
        </w:rPr>
        <w:t>предоставленных</w:t>
      </w:r>
      <w:proofErr w:type="gramEnd"/>
      <w:r w:rsidRPr="00AB4126">
        <w:rPr>
          <w:bCs/>
          <w:color w:val="auto"/>
        </w:rPr>
        <w:t xml:space="preserve"> по </w:t>
      </w:r>
      <w:r w:rsidRPr="00AB4126">
        <w:rPr>
          <w:color w:val="auto"/>
          <w:spacing w:val="2"/>
        </w:rPr>
        <w:t>Соглашению</w:t>
      </w:r>
      <w:r w:rsidRPr="00AB4126">
        <w:rPr>
          <w:bCs/>
          <w:color w:val="auto"/>
        </w:rPr>
        <w:t xml:space="preserve"> от </w:t>
      </w:r>
      <w:r>
        <w:rPr>
          <w:bCs/>
          <w:color w:val="auto"/>
        </w:rPr>
        <w:t>«</w:t>
      </w:r>
      <w:r w:rsidRPr="00AB4126">
        <w:rPr>
          <w:bCs/>
          <w:color w:val="auto"/>
        </w:rPr>
        <w:t>___</w:t>
      </w:r>
      <w:r>
        <w:rPr>
          <w:bCs/>
          <w:color w:val="auto"/>
        </w:rPr>
        <w:t>_»</w:t>
      </w:r>
      <w:r w:rsidRPr="00AB4126">
        <w:rPr>
          <w:bCs/>
          <w:color w:val="auto"/>
        </w:rPr>
        <w:t xml:space="preserve"> __________ 20__ года </w:t>
      </w:r>
      <w:r>
        <w:rPr>
          <w:bCs/>
          <w:color w:val="auto"/>
        </w:rPr>
        <w:t xml:space="preserve">   </w:t>
      </w:r>
      <w:r w:rsidRPr="00AB4126">
        <w:rPr>
          <w:bCs/>
          <w:color w:val="auto"/>
        </w:rPr>
        <w:t xml:space="preserve">№ _____ </w:t>
      </w:r>
    </w:p>
    <w:p w:rsidR="005A0619" w:rsidRPr="00AB4126" w:rsidRDefault="005A0619" w:rsidP="005A0619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 xml:space="preserve">по состоянию </w:t>
      </w:r>
      <w:proofErr w:type="gramStart"/>
      <w:r>
        <w:rPr>
          <w:bCs/>
          <w:color w:val="auto"/>
        </w:rPr>
        <w:t>на</w:t>
      </w:r>
      <w:proofErr w:type="gramEnd"/>
      <w:r>
        <w:rPr>
          <w:bCs/>
          <w:color w:val="auto"/>
        </w:rPr>
        <w:t xml:space="preserve"> «____» _____________ года</w:t>
      </w:r>
    </w:p>
    <w:p w:rsidR="005A0619" w:rsidRPr="00AB4126" w:rsidRDefault="005A0619" w:rsidP="005A0619">
      <w:pPr>
        <w:pStyle w:val="Default"/>
        <w:rPr>
          <w:b/>
          <w:bCs/>
          <w:color w:val="auto"/>
        </w:rPr>
      </w:pPr>
    </w:p>
    <w:p w:rsidR="005A0619" w:rsidRPr="00AB4126" w:rsidRDefault="005A0619" w:rsidP="005A0619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8"/>
        <w:gridCol w:w="3133"/>
        <w:gridCol w:w="2552"/>
        <w:gridCol w:w="2551"/>
        <w:gridCol w:w="3686"/>
        <w:gridCol w:w="1701"/>
      </w:tblGrid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78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B4126">
              <w:rPr>
                <w:color w:val="auto"/>
              </w:rPr>
              <w:t>п</w:t>
            </w:r>
            <w:proofErr w:type="spellEnd"/>
            <w:proofErr w:type="gramEnd"/>
            <w:r w:rsidRPr="00AB4126">
              <w:rPr>
                <w:color w:val="auto"/>
              </w:rPr>
              <w:t>/</w:t>
            </w:r>
            <w:proofErr w:type="spellStart"/>
            <w:r w:rsidRPr="00AB4126">
              <w:rPr>
                <w:color w:val="auto"/>
              </w:rPr>
              <w:t>п</w:t>
            </w:r>
            <w:proofErr w:type="spellEnd"/>
            <w:r w:rsidRPr="00AB4126">
              <w:rPr>
                <w:color w:val="auto"/>
              </w:rPr>
              <w:t xml:space="preserve"> </w:t>
            </w:r>
          </w:p>
        </w:tc>
        <w:tc>
          <w:tcPr>
            <w:tcW w:w="3133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Наименование затрат по </w:t>
            </w:r>
            <w:proofErr w:type="spellStart"/>
            <w:proofErr w:type="gramStart"/>
            <w:r w:rsidRPr="00AB4126">
              <w:rPr>
                <w:color w:val="auto"/>
              </w:rPr>
              <w:t>бизнес-проекту</w:t>
            </w:r>
            <w:proofErr w:type="spellEnd"/>
            <w:proofErr w:type="gramEnd"/>
            <w:r w:rsidRPr="00AB4126">
              <w:rPr>
                <w:color w:val="auto"/>
              </w:rPr>
              <w:t xml:space="preserve"> </w:t>
            </w:r>
          </w:p>
        </w:tc>
        <w:tc>
          <w:tcPr>
            <w:tcW w:w="2552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Сумма по </w:t>
            </w:r>
            <w:proofErr w:type="spellStart"/>
            <w:proofErr w:type="gramStart"/>
            <w:r w:rsidRPr="00AB4126">
              <w:rPr>
                <w:color w:val="auto"/>
              </w:rPr>
              <w:t>бизнес-проекту</w:t>
            </w:r>
            <w:proofErr w:type="spellEnd"/>
            <w:proofErr w:type="gramEnd"/>
            <w:r w:rsidRPr="00AB4126">
              <w:rPr>
                <w:color w:val="auto"/>
              </w:rPr>
              <w:t xml:space="preserve"> (тыс. руб.) </w:t>
            </w:r>
          </w:p>
        </w:tc>
        <w:tc>
          <w:tcPr>
            <w:tcW w:w="2551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Израсходованная сумма (тыс. руб.) </w:t>
            </w:r>
          </w:p>
        </w:tc>
        <w:tc>
          <w:tcPr>
            <w:tcW w:w="3686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Подтверждающие документы (реквизиты) </w:t>
            </w:r>
          </w:p>
        </w:tc>
        <w:tc>
          <w:tcPr>
            <w:tcW w:w="1701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Примечания </w:t>
            </w: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5A0619" w:rsidRPr="00AB4126" w:rsidRDefault="005A0619" w:rsidP="00B71144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1</w:t>
            </w:r>
          </w:p>
        </w:tc>
        <w:tc>
          <w:tcPr>
            <w:tcW w:w="3133" w:type="dxa"/>
          </w:tcPr>
          <w:p w:rsidR="005A0619" w:rsidRPr="00AB4126" w:rsidRDefault="005A0619" w:rsidP="00B71144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2</w:t>
            </w:r>
          </w:p>
        </w:tc>
        <w:tc>
          <w:tcPr>
            <w:tcW w:w="2552" w:type="dxa"/>
          </w:tcPr>
          <w:p w:rsidR="005A0619" w:rsidRPr="00AB4126" w:rsidRDefault="005A0619" w:rsidP="00B71144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3</w:t>
            </w:r>
          </w:p>
        </w:tc>
        <w:tc>
          <w:tcPr>
            <w:tcW w:w="2551" w:type="dxa"/>
          </w:tcPr>
          <w:p w:rsidR="005A0619" w:rsidRPr="00AB4126" w:rsidRDefault="005A0619" w:rsidP="00B71144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4</w:t>
            </w:r>
          </w:p>
        </w:tc>
        <w:tc>
          <w:tcPr>
            <w:tcW w:w="3686" w:type="dxa"/>
          </w:tcPr>
          <w:p w:rsidR="005A0619" w:rsidRPr="00AB4126" w:rsidRDefault="005A0619" w:rsidP="00B711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1" w:type="dxa"/>
          </w:tcPr>
          <w:p w:rsidR="005A0619" w:rsidRPr="00AB4126" w:rsidRDefault="005A0619" w:rsidP="00B711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За счет сре</w:t>
            </w:r>
            <w:proofErr w:type="gramStart"/>
            <w:r w:rsidRPr="00AB4126">
              <w:rPr>
                <w:color w:val="auto"/>
              </w:rPr>
              <w:t>дств гр</w:t>
            </w:r>
            <w:proofErr w:type="gramEnd"/>
            <w:r w:rsidRPr="00AB4126">
              <w:rPr>
                <w:color w:val="auto"/>
              </w:rPr>
              <w:t>анта</w:t>
            </w:r>
          </w:p>
        </w:tc>
        <w:tc>
          <w:tcPr>
            <w:tcW w:w="3133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За счет собствен</w:t>
            </w:r>
            <w:r>
              <w:rPr>
                <w:color w:val="auto"/>
              </w:rPr>
              <w:t>ных</w:t>
            </w:r>
            <w:r w:rsidRPr="00AB4126">
              <w:rPr>
                <w:color w:val="auto"/>
              </w:rPr>
              <w:t xml:space="preserve"> средств</w:t>
            </w:r>
          </w:p>
        </w:tc>
        <w:tc>
          <w:tcPr>
            <w:tcW w:w="3133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</w:tr>
      <w:tr w:rsidR="005A0619" w:rsidRPr="00AB4126" w:rsidTr="00B7114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Итого</w:t>
            </w:r>
          </w:p>
        </w:tc>
        <w:tc>
          <w:tcPr>
            <w:tcW w:w="3133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5A0619" w:rsidRPr="00AB4126" w:rsidRDefault="005A0619" w:rsidP="00B71144">
            <w:pPr>
              <w:pStyle w:val="Default"/>
              <w:rPr>
                <w:color w:val="auto"/>
              </w:rPr>
            </w:pPr>
          </w:p>
        </w:tc>
      </w:tr>
    </w:tbl>
    <w:p w:rsidR="005A0619" w:rsidRDefault="005A0619" w:rsidP="005A0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619" w:rsidRPr="00AB4126" w:rsidRDefault="005A0619" w:rsidP="005A0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Целевое использование сре</w:t>
      </w:r>
      <w:proofErr w:type="gramStart"/>
      <w:r w:rsidRPr="00AB412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B4126">
        <w:rPr>
          <w:rFonts w:ascii="Times New Roman" w:hAnsi="Times New Roman" w:cs="Times New Roman"/>
          <w:sz w:val="24"/>
          <w:szCs w:val="24"/>
        </w:rPr>
        <w:t>умме ____________________ подтверждаю.</w:t>
      </w:r>
    </w:p>
    <w:p w:rsidR="005A0619" w:rsidRPr="00AB4126" w:rsidRDefault="005A0619" w:rsidP="005A0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619" w:rsidRPr="00AB4126" w:rsidRDefault="005A0619" w:rsidP="005A0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A0619" w:rsidRPr="00AB4126" w:rsidRDefault="005A0619" w:rsidP="005A0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 __________________</w:t>
      </w:r>
    </w:p>
    <w:p w:rsidR="005A0619" w:rsidRPr="00AB4126" w:rsidRDefault="005A0619" w:rsidP="005A061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(подпись) (расшифровка)</w:t>
      </w:r>
    </w:p>
    <w:p w:rsidR="005A0619" w:rsidRPr="00AB4126" w:rsidRDefault="005A0619" w:rsidP="005A0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Главный бухгалтер ___________ _______________</w:t>
      </w:r>
    </w:p>
    <w:p w:rsidR="005A0619" w:rsidRPr="00AB4126" w:rsidRDefault="005A0619" w:rsidP="005A061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(подпись) (расшифровка)</w:t>
      </w:r>
    </w:p>
    <w:p w:rsidR="005A0619" w:rsidRPr="00AB4126" w:rsidRDefault="005A0619" w:rsidP="005A0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М.П.</w:t>
      </w:r>
    </w:p>
    <w:p w:rsidR="00663474" w:rsidRDefault="00663474"/>
    <w:sectPr w:rsidR="00663474" w:rsidSect="00935A84">
      <w:pgSz w:w="16838" w:h="11906" w:orient="landscape"/>
      <w:pgMar w:top="1701" w:right="539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50" w:rsidRDefault="005A0619">
    <w:pPr>
      <w:pStyle w:val="ab"/>
      <w:framePr w:wrap="auto" w:vAnchor="text" w:hAnchor="margin" w:xAlign="right" w:y="1"/>
      <w:rPr>
        <w:rStyle w:val="aa"/>
      </w:rPr>
    </w:pPr>
  </w:p>
  <w:p w:rsidR="00AD5D50" w:rsidRDefault="005A0619" w:rsidP="00E74E7E">
    <w:pPr>
      <w:pStyle w:val="ab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50" w:rsidRDefault="005A06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5D50" w:rsidRDefault="005A061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50" w:rsidRDefault="005A0619">
    <w:pPr>
      <w:pStyle w:val="a7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D5D50" w:rsidRDefault="005A061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50" w:rsidRDefault="005A0619">
    <w:pPr>
      <w:pStyle w:val="a7"/>
      <w:jc w:val="center"/>
    </w:pPr>
  </w:p>
  <w:p w:rsidR="00AD5D50" w:rsidRDefault="005A06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19"/>
    <w:rsid w:val="005A0619"/>
    <w:rsid w:val="0066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619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5A0619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link w:val="40"/>
    <w:qFormat/>
    <w:rsid w:val="005A0619"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link w:val="60"/>
    <w:qFormat/>
    <w:rsid w:val="005A06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qFormat/>
    <w:rsid w:val="005A0619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A06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061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06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06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061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5A0619"/>
    <w:pPr>
      <w:widowControl w:val="0"/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5A061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5A0619"/>
    <w:pPr>
      <w:widowControl w:val="0"/>
      <w:jc w:val="both"/>
    </w:pPr>
    <w:rPr>
      <w:i/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rsid w:val="005A0619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rsid w:val="005A0619"/>
    <w:pPr>
      <w:keepNext/>
      <w:widowControl w:val="0"/>
      <w:jc w:val="both"/>
    </w:pPr>
    <w:rPr>
      <w:b/>
      <w:snapToGrid w:val="0"/>
      <w:sz w:val="24"/>
    </w:rPr>
  </w:style>
  <w:style w:type="paragraph" w:styleId="a7">
    <w:name w:val="header"/>
    <w:basedOn w:val="a"/>
    <w:link w:val="a8"/>
    <w:uiPriority w:val="99"/>
    <w:rsid w:val="005A06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A0619"/>
  </w:style>
  <w:style w:type="paragraph" w:customStyle="1" w:styleId="Normal">
    <w:name w:val="Normal"/>
    <w:rsid w:val="005A0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5A0619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a">
    <w:name w:val="номер страницы"/>
    <w:basedOn w:val="a0"/>
    <w:rsid w:val="005A0619"/>
  </w:style>
  <w:style w:type="paragraph" w:styleId="ab">
    <w:name w:val="footer"/>
    <w:basedOn w:val="a"/>
    <w:link w:val="ac"/>
    <w:rsid w:val="005A061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5A0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0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0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5A06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A0619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5A0619"/>
    <w:pPr>
      <w:widowControl w:val="0"/>
      <w:ind w:firstLine="540"/>
      <w:jc w:val="both"/>
    </w:pPr>
    <w:rPr>
      <w:snapToGrid w:val="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5A061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f">
    <w:name w:val="Hyperlink"/>
    <w:basedOn w:val="a0"/>
    <w:rsid w:val="005A0619"/>
    <w:rPr>
      <w:color w:val="0000FF"/>
      <w:u w:val="single"/>
    </w:rPr>
  </w:style>
  <w:style w:type="paragraph" w:styleId="af0">
    <w:name w:val="Title"/>
    <w:basedOn w:val="a"/>
    <w:link w:val="af1"/>
    <w:qFormat/>
    <w:rsid w:val="005A0619"/>
    <w:pPr>
      <w:tabs>
        <w:tab w:val="left" w:pos="3402"/>
        <w:tab w:val="left" w:pos="6521"/>
      </w:tabs>
      <w:jc w:val="center"/>
    </w:pPr>
    <w:rPr>
      <w:sz w:val="30"/>
    </w:rPr>
  </w:style>
  <w:style w:type="character" w:customStyle="1" w:styleId="af1">
    <w:name w:val="Название Знак"/>
    <w:basedOn w:val="a0"/>
    <w:link w:val="af0"/>
    <w:rsid w:val="005A061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f2">
    <w:name w:val="Table Grid"/>
    <w:basedOn w:val="a1"/>
    <w:uiPriority w:val="59"/>
    <w:rsid w:val="005A0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A0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A06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0619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A0619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A061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A061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5A0619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A0619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A06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5A061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5A061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3">
    <w:name w:val="Normal (Web)"/>
    <w:basedOn w:val="a"/>
    <w:rsid w:val="005A061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 Знак"/>
    <w:basedOn w:val="a"/>
    <w:rsid w:val="005A06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5A061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0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0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op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hoper@govvr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1;n=41031;fld=134;dst=100154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main?base=RLAW181;n=41031;fld=134;dst=100154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7234</Words>
  <Characters>41238</Characters>
  <Application>Microsoft Office Word</Application>
  <DocSecurity>0</DocSecurity>
  <Lines>343</Lines>
  <Paragraphs>96</Paragraphs>
  <ScaleCrop>false</ScaleCrop>
  <Company>Microsoft</Company>
  <LinksUpToDate>false</LinksUpToDate>
  <CharactersWithSpaces>48376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2015-12-04T13:30:00Z</dcterms:created>
  <dcterms:modified xsi:type="dcterms:W3CDTF">2015-12-04T13:33:00Z</dcterms:modified>
</cp:coreProperties>
</file>