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90" w:rsidRPr="00410690" w:rsidRDefault="00410690" w:rsidP="00410690">
      <w:pPr>
        <w:pStyle w:val="ConsPlusTitle"/>
        <w:widowControl/>
        <w:ind w:firstLine="709"/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Приложение </w:t>
      </w:r>
      <w:r w:rsidR="00EF2581">
        <w:rPr>
          <w:rFonts w:ascii="Times New Roman" w:hAnsi="Times New Roman" w:cs="Times New Roman"/>
          <w:i/>
          <w:u w:val="single"/>
        </w:rPr>
        <w:t>4</w:t>
      </w:r>
    </w:p>
    <w:p w:rsidR="00410690" w:rsidRDefault="00410690" w:rsidP="00484DD6">
      <w:pPr>
        <w:pStyle w:val="ConsPlusTitle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3AE7" w:rsidRPr="00484DD6" w:rsidRDefault="00E35D53" w:rsidP="00484DD6">
      <w:pPr>
        <w:pStyle w:val="ConsPlusTitle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4DD6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D63AE7" w:rsidRPr="00484DD6">
        <w:rPr>
          <w:rFonts w:ascii="Times New Roman" w:hAnsi="Times New Roman" w:cs="Times New Roman"/>
          <w:i/>
          <w:sz w:val="24"/>
          <w:szCs w:val="24"/>
          <w:u w:val="single"/>
        </w:rPr>
        <w:t>ояснительн</w:t>
      </w:r>
      <w:r w:rsidRPr="00484DD6">
        <w:rPr>
          <w:rFonts w:ascii="Times New Roman" w:hAnsi="Times New Roman" w:cs="Times New Roman"/>
          <w:i/>
          <w:sz w:val="24"/>
          <w:szCs w:val="24"/>
          <w:u w:val="single"/>
        </w:rPr>
        <w:t>ая</w:t>
      </w:r>
      <w:r w:rsidR="00D63AE7" w:rsidRPr="00484DD6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записк</w:t>
      </w:r>
      <w:r w:rsidRPr="00484DD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</w:p>
    <w:p w:rsidR="00D63AE7" w:rsidRPr="00484DD6" w:rsidRDefault="00D63AE7" w:rsidP="00484DD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4DD6">
        <w:rPr>
          <w:rFonts w:ascii="Times New Roman" w:hAnsi="Times New Roman" w:cs="Times New Roman"/>
          <w:b/>
          <w:i/>
          <w:sz w:val="24"/>
          <w:szCs w:val="24"/>
          <w:u w:val="single"/>
        </w:rPr>
        <w:t>к отчету о ходе реализации муниципальных программ</w:t>
      </w:r>
    </w:p>
    <w:p w:rsidR="00D63AE7" w:rsidRPr="00484DD6" w:rsidRDefault="00E35D53" w:rsidP="00484DD6">
      <w:pPr>
        <w:pStyle w:val="ConsPlusTitle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4DD6">
        <w:rPr>
          <w:rFonts w:ascii="Times New Roman" w:hAnsi="Times New Roman" w:cs="Times New Roman"/>
          <w:i/>
          <w:sz w:val="24"/>
          <w:szCs w:val="24"/>
          <w:u w:val="single"/>
        </w:rPr>
        <w:t>Новохоперского муниципального района</w:t>
      </w:r>
    </w:p>
    <w:p w:rsidR="00D63AE7" w:rsidRPr="00484DD6" w:rsidRDefault="00D63AE7" w:rsidP="00484DD6">
      <w:pPr>
        <w:pStyle w:val="ConsPlusTitle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4DD6">
        <w:rPr>
          <w:rFonts w:ascii="Times New Roman" w:hAnsi="Times New Roman" w:cs="Times New Roman"/>
          <w:i/>
          <w:sz w:val="24"/>
          <w:szCs w:val="24"/>
          <w:u w:val="single"/>
        </w:rPr>
        <w:t>за  201</w:t>
      </w:r>
      <w:r w:rsidR="00730C5F" w:rsidRPr="00484DD6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484DD6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</w:p>
    <w:p w:rsidR="00730C5F" w:rsidRPr="00484DD6" w:rsidRDefault="00730C5F" w:rsidP="00484DD6">
      <w:pPr>
        <w:pStyle w:val="a4"/>
        <w:numPr>
          <w:ilvl w:val="1"/>
          <w:numId w:val="38"/>
        </w:numPr>
        <w:jc w:val="center"/>
        <w:rPr>
          <w:b/>
          <w:i/>
          <w:u w:val="single"/>
        </w:rPr>
      </w:pPr>
      <w:r w:rsidRPr="00484DD6">
        <w:rPr>
          <w:b/>
          <w:i/>
          <w:u w:val="single"/>
        </w:rPr>
        <w:t>Наименование программы:</w:t>
      </w:r>
    </w:p>
    <w:p w:rsidR="00730C5F" w:rsidRDefault="00730C5F" w:rsidP="00484DD6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84DD6">
        <w:rPr>
          <w:rFonts w:ascii="Times New Roman" w:hAnsi="Times New Roman"/>
          <w:b/>
          <w:i/>
          <w:sz w:val="24"/>
          <w:szCs w:val="24"/>
          <w:u w:val="single"/>
        </w:rPr>
        <w:t>«Развитие образования Новохоперского муниципального района»</w:t>
      </w:r>
    </w:p>
    <w:p w:rsidR="00484DD6" w:rsidRPr="00484DD6" w:rsidRDefault="00484DD6" w:rsidP="00484DD6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30C5F" w:rsidRPr="00484DD6" w:rsidRDefault="00730C5F" w:rsidP="00484DD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D6">
        <w:rPr>
          <w:rFonts w:ascii="Times New Roman" w:hAnsi="Times New Roman" w:cs="Times New Roman"/>
          <w:sz w:val="24"/>
          <w:szCs w:val="24"/>
        </w:rPr>
        <w:t xml:space="preserve"> 2. Цель программы: </w:t>
      </w:r>
      <w:r w:rsidRPr="00484DD6">
        <w:rPr>
          <w:rStyle w:val="1"/>
          <w:sz w:val="24"/>
          <w:szCs w:val="24"/>
        </w:rPr>
        <w:t>Повышение доступности качественного образования, соответствующего требованиям инновационного развития экономики, современным потребностям граждан Новохоперского муниципального района</w:t>
      </w:r>
    </w:p>
    <w:p w:rsidR="00730C5F" w:rsidRPr="00484DD6" w:rsidRDefault="00730C5F" w:rsidP="00484DD6">
      <w:pPr>
        <w:ind w:firstLine="709"/>
        <w:jc w:val="both"/>
      </w:pPr>
      <w:r w:rsidRPr="00484DD6">
        <w:t xml:space="preserve">3.Конкретные результаты реализации программы, достигнутые за отчетный период </w:t>
      </w:r>
    </w:p>
    <w:p w:rsidR="00730C5F" w:rsidRPr="00484DD6" w:rsidRDefault="00730C5F" w:rsidP="00484DD6">
      <w:pPr>
        <w:pStyle w:val="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DD6">
        <w:rPr>
          <w:rStyle w:val="1"/>
          <w:rFonts w:eastAsiaTheme="minorHAnsi"/>
          <w:sz w:val="24"/>
          <w:szCs w:val="24"/>
        </w:rPr>
        <w:t>За 2015 год удалось получить положительную динамику:</w:t>
      </w:r>
    </w:p>
    <w:p w:rsidR="00730C5F" w:rsidRPr="00484DD6" w:rsidRDefault="00730C5F" w:rsidP="00484DD6">
      <w:pPr>
        <w:ind w:firstLine="709"/>
        <w:jc w:val="both"/>
        <w:rPr>
          <w:color w:val="FF0000"/>
        </w:rPr>
      </w:pPr>
      <w:r w:rsidRPr="00484DD6">
        <w:t>- по  увеличению доли детей в возрасте 1—6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1—6 лет на 3,5%;</w:t>
      </w:r>
    </w:p>
    <w:p w:rsidR="00730C5F" w:rsidRPr="00484DD6" w:rsidRDefault="00730C5F" w:rsidP="00484DD6">
      <w:pPr>
        <w:ind w:firstLine="709"/>
        <w:jc w:val="both"/>
        <w:rPr>
          <w:color w:val="FF0000"/>
        </w:rPr>
      </w:pPr>
      <w:r w:rsidRPr="00484DD6">
        <w:t>- по уменьшению долю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6 лет до 0%;</w:t>
      </w:r>
    </w:p>
    <w:p w:rsidR="00730C5F" w:rsidRPr="00484DD6" w:rsidRDefault="00730C5F" w:rsidP="00484DD6">
      <w:pPr>
        <w:ind w:firstLine="709"/>
        <w:jc w:val="both"/>
      </w:pPr>
      <w:r w:rsidRPr="00484DD6">
        <w:t>- по уменьшению доли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</w:p>
    <w:p w:rsidR="00730C5F" w:rsidRPr="00484DD6" w:rsidRDefault="00730C5F" w:rsidP="00484DD6">
      <w:pPr>
        <w:ind w:firstLine="709"/>
        <w:jc w:val="both"/>
      </w:pPr>
      <w:r w:rsidRPr="00484DD6">
        <w:t>до 0%;</w:t>
      </w:r>
    </w:p>
    <w:p w:rsidR="00730C5F" w:rsidRPr="00484DD6" w:rsidRDefault="00730C5F" w:rsidP="00484DD6">
      <w:pPr>
        <w:pStyle w:val="8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484DD6">
        <w:rPr>
          <w:rFonts w:ascii="Times New Roman" w:hAnsi="Times New Roman" w:cs="Times New Roman"/>
          <w:sz w:val="24"/>
          <w:szCs w:val="24"/>
        </w:rPr>
        <w:t xml:space="preserve">- по увеличению </w:t>
      </w:r>
      <w:proofErr w:type="gramStart"/>
      <w:r w:rsidRPr="00484DD6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484DD6">
        <w:rPr>
          <w:rFonts w:ascii="Times New Roman" w:hAnsi="Times New Roman" w:cs="Times New Roman"/>
          <w:sz w:val="24"/>
          <w:szCs w:val="24"/>
        </w:rPr>
        <w:t xml:space="preserve"> заработную плату педагогических работников дошкольных образовательных учреждений  на 3 721 руб. и довести до 22 421 руб.;</w:t>
      </w:r>
    </w:p>
    <w:p w:rsidR="00730C5F" w:rsidRPr="00484DD6" w:rsidRDefault="00730C5F" w:rsidP="00484DD6">
      <w:pPr>
        <w:pStyle w:val="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DD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4DD6">
        <w:rPr>
          <w:rFonts w:ascii="Times New Roman" w:hAnsi="Times New Roman" w:cs="Times New Roman"/>
          <w:sz w:val="24"/>
          <w:szCs w:val="24"/>
        </w:rPr>
        <w:t>по доведению доступности дошкольного образования для детей в возрасте от трех до семи лет</w:t>
      </w:r>
      <w:proofErr w:type="gramEnd"/>
      <w:r w:rsidRPr="00484DD6">
        <w:rPr>
          <w:rFonts w:ascii="Times New Roman" w:hAnsi="Times New Roman" w:cs="Times New Roman"/>
          <w:sz w:val="24"/>
          <w:szCs w:val="24"/>
        </w:rPr>
        <w:t xml:space="preserve"> до 100%;</w:t>
      </w:r>
    </w:p>
    <w:p w:rsidR="00730C5F" w:rsidRPr="00484DD6" w:rsidRDefault="00730C5F" w:rsidP="00484DD6">
      <w:pPr>
        <w:ind w:firstLine="709"/>
        <w:jc w:val="both"/>
      </w:pPr>
      <w:r w:rsidRPr="00484DD6">
        <w:t>- по уменьшению доли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до 0%;</w:t>
      </w:r>
    </w:p>
    <w:p w:rsidR="00730C5F" w:rsidRPr="00484DD6" w:rsidRDefault="00730C5F" w:rsidP="00484DD6">
      <w:pPr>
        <w:ind w:firstLine="709"/>
        <w:jc w:val="both"/>
      </w:pPr>
      <w:r w:rsidRPr="00484DD6">
        <w:t>- по увеличению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на 9,1% и довести до 100 %;</w:t>
      </w:r>
    </w:p>
    <w:p w:rsidR="00730C5F" w:rsidRPr="00484DD6" w:rsidRDefault="00730C5F" w:rsidP="00484DD6">
      <w:pPr>
        <w:ind w:firstLine="709"/>
        <w:jc w:val="both"/>
      </w:pPr>
      <w:r w:rsidRPr="00484DD6">
        <w:t xml:space="preserve">- сохранить на прежнем уровне долю детей первой и второй групп здоровья в общей </w:t>
      </w:r>
      <w:proofErr w:type="gramStart"/>
      <w:r w:rsidRPr="00484DD6">
        <w:t>численности</w:t>
      </w:r>
      <w:proofErr w:type="gramEnd"/>
      <w:r w:rsidRPr="00484DD6">
        <w:t xml:space="preserve"> обучающихся в муниципальных общеобразовательных учреждениях -  81,8%;</w:t>
      </w:r>
    </w:p>
    <w:p w:rsidR="00730C5F" w:rsidRPr="00484DD6" w:rsidRDefault="00730C5F" w:rsidP="00484DD6">
      <w:pPr>
        <w:ind w:firstLine="709"/>
        <w:jc w:val="both"/>
      </w:pPr>
      <w:r w:rsidRPr="00484DD6">
        <w:t>- по увеличению расходов бюджета муниципального образования на общее образование в расчете на 1 обучающегося в муниципальных общеобразовательных учреждениях на  1 997 рублей и довести до 15 697 руб.;</w:t>
      </w:r>
    </w:p>
    <w:p w:rsidR="00730C5F" w:rsidRPr="00484DD6" w:rsidRDefault="00730C5F" w:rsidP="00484DD6">
      <w:pPr>
        <w:ind w:firstLine="709"/>
        <w:jc w:val="both"/>
      </w:pPr>
      <w:r w:rsidRPr="00484DD6">
        <w:t>- по увеличению доли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до 87,5%</w:t>
      </w:r>
    </w:p>
    <w:p w:rsidR="00730C5F" w:rsidRPr="00484DD6" w:rsidRDefault="00730C5F" w:rsidP="00484DD6">
      <w:pPr>
        <w:pStyle w:val="8"/>
        <w:shd w:val="clear" w:color="auto" w:fill="auto"/>
        <w:spacing w:line="240" w:lineRule="auto"/>
        <w:ind w:left="120" w:firstLine="709"/>
        <w:rPr>
          <w:rStyle w:val="1"/>
          <w:rFonts w:eastAsiaTheme="minorHAnsi"/>
          <w:sz w:val="24"/>
          <w:szCs w:val="24"/>
        </w:rPr>
      </w:pPr>
      <w:r w:rsidRPr="00484DD6">
        <w:rPr>
          <w:rStyle w:val="1"/>
          <w:rFonts w:eastAsiaTheme="minorHAnsi"/>
          <w:sz w:val="24"/>
          <w:szCs w:val="24"/>
        </w:rPr>
        <w:t>- по увеличению  средней заработной платы педагогическим работникам образовательных учреждений общего образования на 3750,8 рублей и довести до 26 161 руб.</w:t>
      </w:r>
    </w:p>
    <w:p w:rsidR="00730C5F" w:rsidRPr="00484DD6" w:rsidRDefault="00730C5F" w:rsidP="00484DD6">
      <w:pPr>
        <w:pStyle w:val="8"/>
        <w:shd w:val="clear" w:color="auto" w:fill="auto"/>
        <w:spacing w:line="240" w:lineRule="auto"/>
        <w:ind w:left="120" w:firstLine="709"/>
        <w:rPr>
          <w:rStyle w:val="1"/>
          <w:rFonts w:eastAsiaTheme="minorHAnsi"/>
          <w:sz w:val="24"/>
          <w:szCs w:val="24"/>
        </w:rPr>
      </w:pPr>
      <w:r w:rsidRPr="00484DD6">
        <w:rPr>
          <w:rStyle w:val="1"/>
          <w:rFonts w:eastAsiaTheme="minorHAnsi"/>
          <w:sz w:val="24"/>
          <w:szCs w:val="24"/>
        </w:rPr>
        <w:t>За 2015 год не удалось получить положительную динамику:</w:t>
      </w:r>
    </w:p>
    <w:p w:rsidR="00730C5F" w:rsidRPr="00484DD6" w:rsidRDefault="00730C5F" w:rsidP="00484DD6">
      <w:pPr>
        <w:ind w:firstLine="709"/>
        <w:jc w:val="both"/>
      </w:pPr>
      <w:r w:rsidRPr="00484DD6">
        <w:t xml:space="preserve"> - уменьшилась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предметам на 3,5%;</w:t>
      </w:r>
    </w:p>
    <w:p w:rsidR="00730C5F" w:rsidRPr="00484DD6" w:rsidRDefault="00730C5F" w:rsidP="00484DD6">
      <w:pPr>
        <w:ind w:firstLine="709"/>
        <w:jc w:val="both"/>
      </w:pPr>
      <w:r w:rsidRPr="00484DD6">
        <w:t>- увеличилась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до 3,5%.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4.Данные о целевом использовании бюджетных средств на реализацию программы и объемах привлеченных средств с расшифровкой по источникам (в тыс</w:t>
      </w:r>
      <w:proofErr w:type="gramStart"/>
      <w:r w:rsidRPr="00484DD6">
        <w:rPr>
          <w:sz w:val="24"/>
        </w:rPr>
        <w:t>.р</w:t>
      </w:r>
      <w:proofErr w:type="gramEnd"/>
      <w:r w:rsidRPr="00484DD6">
        <w:rPr>
          <w:sz w:val="24"/>
        </w:rPr>
        <w:t>ублей):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bCs/>
          <w:sz w:val="24"/>
        </w:rPr>
        <w:lastRenderedPageBreak/>
        <w:t>МУНИЦИПАЛЬНАЯ ПРОГРАММА</w:t>
      </w:r>
      <w:r w:rsidRPr="00484DD6">
        <w:rPr>
          <w:sz w:val="24"/>
        </w:rPr>
        <w:t xml:space="preserve"> « Развитие образования Новохоперского муниципального района»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Всего                                      546 931,1 тыс. руб.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федеральный бюджет                9 476,7 тыс. руб.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областной                               386 672,3 тыс. руб.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муниципальный                      150 782,1 тыс. руб.</w:t>
      </w:r>
    </w:p>
    <w:p w:rsidR="00730C5F" w:rsidRPr="00484DD6" w:rsidRDefault="00730C5F" w:rsidP="00484DD6">
      <w:pPr>
        <w:ind w:firstLine="709"/>
        <w:jc w:val="both"/>
        <w:rPr>
          <w:bCs/>
        </w:rPr>
      </w:pPr>
      <w:r w:rsidRPr="00484DD6">
        <w:rPr>
          <w:bCs/>
          <w:iCs/>
        </w:rPr>
        <w:t xml:space="preserve"> </w:t>
      </w:r>
      <w:r w:rsidRPr="00484DD6">
        <w:rPr>
          <w:bCs/>
        </w:rPr>
        <w:t>Подпрограмма 1 «Развитие системы образования Новохоперского муниципального района на 2014-2019 годы»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516 720,2 тыс. руб.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федеральный бюджет   9 099,7 тыс. руб.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областной                       357 420,3 тыс. руб.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бюджет           150 200,2 тыс. руб.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bCs/>
          <w:sz w:val="24"/>
        </w:rPr>
        <w:t xml:space="preserve"> </w:t>
      </w:r>
      <w:r w:rsidRPr="00484DD6">
        <w:rPr>
          <w:sz w:val="24"/>
        </w:rPr>
        <w:t>Подпрограмма 2 «Молодежь»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 6,0 тыс. руб.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федеральный бюджет  0 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областной                     0 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                     6,0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Подпрограмма 3 «Одаренные дети Новохоперского района»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Всего                             165 тыс. </w:t>
      </w:r>
      <w:proofErr w:type="spellStart"/>
      <w:r w:rsidRPr="00484DD6">
        <w:rPr>
          <w:sz w:val="24"/>
        </w:rPr>
        <w:t>руб</w:t>
      </w:r>
      <w:proofErr w:type="spellEnd"/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федеральный бюджет  0 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областной                     0 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                     165 тыс</w:t>
      </w:r>
      <w:proofErr w:type="gramStart"/>
      <w:r w:rsidRPr="00484DD6">
        <w:rPr>
          <w:sz w:val="24"/>
        </w:rPr>
        <w:t>.р</w:t>
      </w:r>
      <w:proofErr w:type="gramEnd"/>
      <w:r w:rsidRPr="00484DD6">
        <w:rPr>
          <w:sz w:val="24"/>
        </w:rPr>
        <w:t>уб.</w:t>
      </w:r>
    </w:p>
    <w:p w:rsidR="00730C5F" w:rsidRPr="00484DD6" w:rsidRDefault="00730C5F" w:rsidP="00484DD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4DD6">
        <w:t xml:space="preserve">Подпрограмма 4  </w:t>
      </w:r>
      <w:r w:rsidRPr="00484DD6">
        <w:rPr>
          <w:bCs/>
        </w:rPr>
        <w:t>«Организация отдыха, оздоровления, занятости детей и подростков Новохоперского муниципального района»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Всего                             4 005,9тыс. </w:t>
      </w:r>
      <w:proofErr w:type="spellStart"/>
      <w:r w:rsidRPr="00484DD6">
        <w:rPr>
          <w:sz w:val="24"/>
        </w:rPr>
        <w:t>руб</w:t>
      </w:r>
      <w:proofErr w:type="spellEnd"/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федеральный бюджет  0 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областной                     3 595,0 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                     410,9 тыс</w:t>
      </w:r>
      <w:proofErr w:type="gramStart"/>
      <w:r w:rsidRPr="00484DD6">
        <w:rPr>
          <w:sz w:val="24"/>
        </w:rPr>
        <w:t>.р</w:t>
      </w:r>
      <w:proofErr w:type="gramEnd"/>
      <w:r w:rsidRPr="00484DD6">
        <w:rPr>
          <w:sz w:val="24"/>
        </w:rPr>
        <w:t>уб.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Подпрограмма 5 «Дети-сироты»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Всего                             26 034,0тыс. </w:t>
      </w:r>
      <w:proofErr w:type="spellStart"/>
      <w:r w:rsidRPr="00484DD6">
        <w:rPr>
          <w:sz w:val="24"/>
        </w:rPr>
        <w:t>руб</w:t>
      </w:r>
      <w:proofErr w:type="spellEnd"/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федеральный бюджет  377 тыс</w:t>
      </w:r>
      <w:proofErr w:type="gramStart"/>
      <w:r w:rsidRPr="00484DD6">
        <w:rPr>
          <w:sz w:val="24"/>
        </w:rPr>
        <w:t>.р</w:t>
      </w:r>
      <w:proofErr w:type="gramEnd"/>
      <w:r w:rsidRPr="00484DD6">
        <w:rPr>
          <w:sz w:val="24"/>
        </w:rPr>
        <w:t xml:space="preserve">уб. 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областной                     25 657,0 тыс. руб. 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                     0 тыс</w:t>
      </w:r>
      <w:proofErr w:type="gramStart"/>
      <w:r w:rsidRPr="00484DD6">
        <w:rPr>
          <w:sz w:val="24"/>
        </w:rPr>
        <w:t>.р</w:t>
      </w:r>
      <w:proofErr w:type="gramEnd"/>
      <w:r w:rsidRPr="00484DD6">
        <w:rPr>
          <w:sz w:val="24"/>
        </w:rPr>
        <w:t>уб.</w:t>
      </w:r>
    </w:p>
    <w:p w:rsidR="00730C5F" w:rsidRPr="00484DD6" w:rsidRDefault="00730C5F" w:rsidP="00484DD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4DD6">
        <w:t xml:space="preserve">Подпрограмма 6  </w:t>
      </w:r>
      <w:r w:rsidRPr="00484DD6">
        <w:rPr>
          <w:bCs/>
        </w:rPr>
        <w:t>«Профилактика безнадзорности и правонарушений несовершеннолетних на территории Новохоперского муниципального района на 2014-2019 годы»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 0 тыс. руб.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федеральный бюджет  0 тыс</w:t>
      </w:r>
      <w:proofErr w:type="gramStart"/>
      <w:r w:rsidRPr="00484DD6">
        <w:rPr>
          <w:sz w:val="24"/>
        </w:rPr>
        <w:t>.р</w:t>
      </w:r>
      <w:proofErr w:type="gramEnd"/>
      <w:r w:rsidRPr="00484DD6">
        <w:rPr>
          <w:sz w:val="24"/>
        </w:rPr>
        <w:t xml:space="preserve">уб. 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областной                     0 тыс. руб. </w:t>
      </w:r>
    </w:p>
    <w:p w:rsidR="00730C5F" w:rsidRPr="00484DD6" w:rsidRDefault="00730C5F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                     0 тыс</w:t>
      </w:r>
      <w:proofErr w:type="gramStart"/>
      <w:r w:rsidRPr="00484DD6">
        <w:rPr>
          <w:sz w:val="24"/>
        </w:rPr>
        <w:t>.р</w:t>
      </w:r>
      <w:proofErr w:type="gramEnd"/>
      <w:r w:rsidRPr="00484DD6">
        <w:rPr>
          <w:sz w:val="24"/>
        </w:rPr>
        <w:t>уб.</w:t>
      </w:r>
    </w:p>
    <w:p w:rsidR="00730C5F" w:rsidRPr="00484DD6" w:rsidRDefault="00730C5F" w:rsidP="00484DD6">
      <w:pPr>
        <w:pStyle w:val="aa"/>
        <w:ind w:firstLine="709"/>
        <w:jc w:val="both"/>
      </w:pPr>
      <w:r w:rsidRPr="00484DD6">
        <w:t>5.Сведения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достигнуты.</w:t>
      </w:r>
    </w:p>
    <w:p w:rsidR="00730C5F" w:rsidRPr="006B31EB" w:rsidRDefault="00730C5F" w:rsidP="00484DD6">
      <w:pPr>
        <w:pStyle w:val="8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4DD6">
        <w:rPr>
          <w:rFonts w:ascii="Times New Roman" w:hAnsi="Times New Roman" w:cs="Times New Roman"/>
          <w:sz w:val="24"/>
          <w:szCs w:val="24"/>
        </w:rPr>
        <w:t xml:space="preserve"> </w:t>
      </w:r>
      <w:r w:rsidRPr="006B31EB">
        <w:rPr>
          <w:rStyle w:val="1"/>
          <w:rFonts w:eastAsiaTheme="minorHAnsi"/>
          <w:b/>
          <w:sz w:val="24"/>
          <w:szCs w:val="24"/>
        </w:rPr>
        <w:t>За 2015 год удалось:</w:t>
      </w:r>
    </w:p>
    <w:p w:rsidR="00730C5F" w:rsidRPr="00484DD6" w:rsidRDefault="00730C5F" w:rsidP="00484DD6">
      <w:pPr>
        <w:ind w:firstLine="709"/>
        <w:jc w:val="both"/>
      </w:pPr>
      <w:r w:rsidRPr="00484DD6">
        <w:t>Показатель (индикатор) 1 –  увеличить долю детей в возрасте 1—6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1—6 лет на 3,5%;</w:t>
      </w:r>
    </w:p>
    <w:p w:rsidR="00730C5F" w:rsidRPr="00484DD6" w:rsidRDefault="00730C5F" w:rsidP="00484DD6">
      <w:pPr>
        <w:ind w:firstLine="709"/>
        <w:jc w:val="both"/>
        <w:rPr>
          <w:color w:val="FF0000"/>
        </w:rPr>
      </w:pPr>
      <w:r w:rsidRPr="00484DD6">
        <w:lastRenderedPageBreak/>
        <w:t>Показатель (индикатор) 2 – свести долю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6 лет до 0%;</w:t>
      </w:r>
    </w:p>
    <w:p w:rsidR="00730C5F" w:rsidRPr="00484DD6" w:rsidRDefault="00730C5F" w:rsidP="00484DD6">
      <w:pPr>
        <w:ind w:firstLine="709"/>
        <w:jc w:val="both"/>
      </w:pPr>
      <w:r w:rsidRPr="00484DD6">
        <w:t>Показатель (индикатор) 3-свести долю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до 0%;</w:t>
      </w:r>
    </w:p>
    <w:p w:rsidR="00730C5F" w:rsidRPr="00484DD6" w:rsidRDefault="00730C5F" w:rsidP="00484DD6">
      <w:pPr>
        <w:pStyle w:val="8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484DD6">
        <w:rPr>
          <w:rFonts w:ascii="Times New Roman" w:hAnsi="Times New Roman" w:cs="Times New Roman"/>
          <w:sz w:val="24"/>
          <w:szCs w:val="24"/>
        </w:rPr>
        <w:t>Показатель (индикатор) 4 - увеличить среднюю заработную плату педагогических работников дошкольных образовательных учреждений  на 3 721 руб. и довести до 22 421 руб.;</w:t>
      </w:r>
    </w:p>
    <w:p w:rsidR="00730C5F" w:rsidRPr="00484DD6" w:rsidRDefault="00730C5F" w:rsidP="00484DD6">
      <w:pPr>
        <w:pStyle w:val="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DD6">
        <w:rPr>
          <w:rFonts w:ascii="Times New Roman" w:hAnsi="Times New Roman" w:cs="Times New Roman"/>
          <w:sz w:val="24"/>
          <w:szCs w:val="24"/>
        </w:rPr>
        <w:t>Показатель (индикатор)  5 - довести доступность дошкольного образования для детей в возрасте от трех до семи лет до 100%;</w:t>
      </w:r>
    </w:p>
    <w:p w:rsidR="00730C5F" w:rsidRPr="00484DD6" w:rsidRDefault="00730C5F" w:rsidP="00484DD6">
      <w:pPr>
        <w:ind w:firstLine="709"/>
        <w:jc w:val="both"/>
      </w:pPr>
      <w:r w:rsidRPr="00484DD6">
        <w:t>Показатель (индикатор) 6 - уменьшилась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предметам на 3,5%;</w:t>
      </w:r>
    </w:p>
    <w:p w:rsidR="00730C5F" w:rsidRPr="00484DD6" w:rsidRDefault="00730C5F" w:rsidP="00484DD6">
      <w:pPr>
        <w:ind w:firstLine="709"/>
        <w:jc w:val="both"/>
      </w:pPr>
      <w:r w:rsidRPr="00484DD6">
        <w:t>Показатель (индикатор) 7 - увеличилась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до 3,5%;</w:t>
      </w:r>
    </w:p>
    <w:p w:rsidR="00730C5F" w:rsidRPr="00484DD6" w:rsidRDefault="00730C5F" w:rsidP="00484DD6">
      <w:pPr>
        <w:ind w:firstLine="709"/>
        <w:jc w:val="both"/>
      </w:pPr>
      <w:r w:rsidRPr="00484DD6">
        <w:t>Показатель (индикатор) 8 - удалось довести долю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до 0%;</w:t>
      </w:r>
    </w:p>
    <w:p w:rsidR="00730C5F" w:rsidRPr="00484DD6" w:rsidRDefault="00730C5F" w:rsidP="00484DD6">
      <w:pPr>
        <w:ind w:firstLine="709"/>
        <w:jc w:val="both"/>
      </w:pPr>
      <w:r w:rsidRPr="00484DD6">
        <w:t>Показатель (индикатор) 9 - увеличить долю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на 9,1% и довести до 100 %;</w:t>
      </w:r>
    </w:p>
    <w:p w:rsidR="00730C5F" w:rsidRPr="00484DD6" w:rsidRDefault="00730C5F" w:rsidP="00484DD6">
      <w:pPr>
        <w:ind w:firstLine="709"/>
        <w:jc w:val="both"/>
      </w:pPr>
      <w:r w:rsidRPr="00484DD6">
        <w:t xml:space="preserve">Показатель (индикатор) 10 - сохранить долю детей первой и второй групп здоровья в общей </w:t>
      </w:r>
      <w:proofErr w:type="gramStart"/>
      <w:r w:rsidRPr="00484DD6">
        <w:t>численности</w:t>
      </w:r>
      <w:proofErr w:type="gramEnd"/>
      <w:r w:rsidRPr="00484DD6">
        <w:t xml:space="preserve"> обучающихся в муниципальных общеобразовательных учреждениях на уровне 81,8%;</w:t>
      </w:r>
    </w:p>
    <w:p w:rsidR="00730C5F" w:rsidRPr="00484DD6" w:rsidRDefault="00730C5F" w:rsidP="00484DD6">
      <w:pPr>
        <w:ind w:firstLine="709"/>
        <w:jc w:val="both"/>
      </w:pPr>
      <w:r w:rsidRPr="00484DD6">
        <w:t>Показатель (индикатор) 11 - увеличить расходы бюджета муниципального образования на общее образование в расчете на 1 обучающегося в муниципальных общеобразовательных учреждениях на  1 997 рублей и довести до 15 697 руб.;</w:t>
      </w:r>
    </w:p>
    <w:p w:rsidR="00730C5F" w:rsidRPr="00484DD6" w:rsidRDefault="00730C5F" w:rsidP="00484DD6">
      <w:pPr>
        <w:ind w:firstLine="709"/>
        <w:jc w:val="both"/>
      </w:pPr>
      <w:r w:rsidRPr="00484DD6">
        <w:t>Показатель (индикатор) 12 - увеличить долю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до 87,5%</w:t>
      </w:r>
    </w:p>
    <w:p w:rsidR="00730C5F" w:rsidRPr="00484DD6" w:rsidRDefault="00730C5F" w:rsidP="00484DD6">
      <w:pPr>
        <w:pStyle w:val="8"/>
        <w:shd w:val="clear" w:color="auto" w:fill="auto"/>
        <w:spacing w:line="240" w:lineRule="auto"/>
        <w:ind w:left="120" w:firstLine="709"/>
        <w:rPr>
          <w:rStyle w:val="1"/>
          <w:rFonts w:eastAsiaTheme="minorHAnsi"/>
          <w:sz w:val="24"/>
          <w:szCs w:val="24"/>
        </w:rPr>
      </w:pPr>
      <w:r w:rsidRPr="00484DD6">
        <w:rPr>
          <w:rFonts w:ascii="Times New Roman" w:hAnsi="Times New Roman" w:cs="Times New Roman"/>
          <w:sz w:val="24"/>
          <w:szCs w:val="24"/>
        </w:rPr>
        <w:t xml:space="preserve">Показатель (индикатор) 13 </w:t>
      </w:r>
      <w:r w:rsidRPr="00484DD6">
        <w:rPr>
          <w:rStyle w:val="1"/>
          <w:rFonts w:eastAsiaTheme="minorHAnsi"/>
          <w:sz w:val="24"/>
          <w:szCs w:val="24"/>
        </w:rPr>
        <w:t>- увеличить  среднюю заработную плату педагогических работников образовательных учреждений общего образования на 3750,8 рублей и довести до 26 161 руб</w:t>
      </w:r>
      <w:proofErr w:type="gramStart"/>
      <w:r w:rsidRPr="00484DD6">
        <w:rPr>
          <w:rStyle w:val="1"/>
          <w:rFonts w:eastAsiaTheme="minorHAnsi"/>
          <w:sz w:val="24"/>
          <w:szCs w:val="24"/>
        </w:rPr>
        <w:t>..</w:t>
      </w:r>
      <w:proofErr w:type="gramEnd"/>
    </w:p>
    <w:p w:rsidR="00730C5F" w:rsidRPr="00484DD6" w:rsidRDefault="00730C5F" w:rsidP="00484DD6">
      <w:pPr>
        <w:pStyle w:val="8"/>
        <w:shd w:val="clear" w:color="auto" w:fill="auto"/>
        <w:spacing w:line="240" w:lineRule="auto"/>
        <w:ind w:left="120" w:firstLine="709"/>
        <w:rPr>
          <w:rStyle w:val="1"/>
          <w:rFonts w:eastAsiaTheme="minorHAnsi"/>
          <w:sz w:val="24"/>
          <w:szCs w:val="24"/>
        </w:rPr>
      </w:pPr>
    </w:p>
    <w:p w:rsidR="00730C5F" w:rsidRPr="00484DD6" w:rsidRDefault="00730C5F" w:rsidP="00484DD6">
      <w:pPr>
        <w:pStyle w:val="8"/>
        <w:framePr w:hSpace="180" w:wrap="around" w:vAnchor="text" w:hAnchor="margin" w:xAlign="center" w:y="-10"/>
        <w:shd w:val="clear" w:color="auto" w:fill="auto"/>
        <w:spacing w:line="240" w:lineRule="auto"/>
        <w:ind w:left="120" w:firstLine="709"/>
        <w:suppressOverlap/>
        <w:rPr>
          <w:rFonts w:ascii="Times New Roman" w:hAnsi="Times New Roman" w:cs="Times New Roman"/>
          <w:sz w:val="24"/>
          <w:szCs w:val="24"/>
        </w:rPr>
      </w:pPr>
      <w:r w:rsidRPr="00484DD6">
        <w:rPr>
          <w:rStyle w:val="1"/>
          <w:rFonts w:eastAsiaTheme="minorHAnsi"/>
          <w:sz w:val="24"/>
          <w:szCs w:val="24"/>
        </w:rPr>
        <w:t xml:space="preserve">6. Информация о </w:t>
      </w:r>
      <w:proofErr w:type="gramStart"/>
      <w:r w:rsidRPr="00484DD6">
        <w:rPr>
          <w:rStyle w:val="1"/>
          <w:rFonts w:eastAsiaTheme="minorHAnsi"/>
          <w:sz w:val="24"/>
          <w:szCs w:val="24"/>
        </w:rPr>
        <w:t>внесенных</w:t>
      </w:r>
      <w:proofErr w:type="gramEnd"/>
      <w:r w:rsidRPr="00484DD6">
        <w:rPr>
          <w:rStyle w:val="1"/>
          <w:rFonts w:eastAsiaTheme="minorHAnsi"/>
          <w:sz w:val="24"/>
          <w:szCs w:val="24"/>
        </w:rPr>
        <w:t xml:space="preserve"> изменения в программу за отчетный период:</w:t>
      </w:r>
      <w:r w:rsidRPr="00484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C5F" w:rsidRPr="00484DD6" w:rsidRDefault="00730C5F" w:rsidP="00484DD6">
      <w:pPr>
        <w:pStyle w:val="8"/>
        <w:framePr w:hSpace="180" w:wrap="around" w:vAnchor="text" w:hAnchor="margin" w:xAlign="center" w:y="-10"/>
        <w:shd w:val="clear" w:color="auto" w:fill="auto"/>
        <w:spacing w:line="240" w:lineRule="auto"/>
        <w:ind w:left="120" w:firstLine="709"/>
        <w:suppressOverlap/>
        <w:rPr>
          <w:rFonts w:ascii="Times New Roman" w:hAnsi="Times New Roman" w:cs="Times New Roman"/>
          <w:sz w:val="24"/>
          <w:szCs w:val="24"/>
        </w:rPr>
      </w:pPr>
      <w:r w:rsidRPr="00484DD6">
        <w:rPr>
          <w:rFonts w:ascii="Times New Roman" w:hAnsi="Times New Roman" w:cs="Times New Roman"/>
          <w:sz w:val="24"/>
          <w:szCs w:val="24"/>
        </w:rPr>
        <w:t xml:space="preserve">1.Постановление администрации Новохоперского муниципального района от 23.01.2015 года №35 </w:t>
      </w:r>
    </w:p>
    <w:p w:rsidR="00730C5F" w:rsidRPr="00484DD6" w:rsidRDefault="00730C5F" w:rsidP="00484DD6">
      <w:pPr>
        <w:pStyle w:val="8"/>
        <w:framePr w:hSpace="180" w:wrap="around" w:vAnchor="text" w:hAnchor="margin" w:xAlign="center" w:y="-10"/>
        <w:shd w:val="clear" w:color="auto" w:fill="auto"/>
        <w:spacing w:line="240" w:lineRule="auto"/>
        <w:ind w:left="120" w:firstLine="709"/>
        <w:suppressOverlap/>
        <w:rPr>
          <w:rStyle w:val="1"/>
          <w:rFonts w:eastAsiaTheme="minorHAnsi"/>
          <w:sz w:val="24"/>
          <w:szCs w:val="24"/>
        </w:rPr>
      </w:pPr>
      <w:r w:rsidRPr="00484DD6">
        <w:rPr>
          <w:rFonts w:ascii="Times New Roman" w:hAnsi="Times New Roman" w:cs="Times New Roman"/>
          <w:sz w:val="24"/>
          <w:szCs w:val="24"/>
        </w:rPr>
        <w:t>2.Постановление администрации Новохоперского муниципального района от 21.06.2015 года №269</w:t>
      </w:r>
    </w:p>
    <w:p w:rsidR="00730C5F" w:rsidRPr="00484DD6" w:rsidRDefault="00730C5F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 xml:space="preserve"> 7.Выводы об эффективности реализации программы и предложения по ее дальнейшей реализации.</w:t>
      </w:r>
      <w:r w:rsidR="007B02EB" w:rsidRPr="00484DD6">
        <w:rPr>
          <w:rFonts w:ascii="Times New Roman" w:hAnsi="Times New Roman"/>
          <w:sz w:val="24"/>
          <w:szCs w:val="24"/>
        </w:rPr>
        <w:t xml:space="preserve"> </w:t>
      </w:r>
      <w:r w:rsidRPr="00484DD6">
        <w:rPr>
          <w:rFonts w:ascii="Times New Roman" w:hAnsi="Times New Roman"/>
          <w:sz w:val="24"/>
          <w:szCs w:val="24"/>
        </w:rPr>
        <w:t>Программа работает эффективно</w:t>
      </w:r>
    </w:p>
    <w:p w:rsidR="00730C5F" w:rsidRPr="00484DD6" w:rsidRDefault="00730C5F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30C5F" w:rsidRPr="00484DD6" w:rsidRDefault="00255598" w:rsidP="00484DD6">
      <w:pPr>
        <w:pStyle w:val="a4"/>
        <w:numPr>
          <w:ilvl w:val="1"/>
          <w:numId w:val="39"/>
        </w:numPr>
        <w:jc w:val="center"/>
        <w:rPr>
          <w:b/>
          <w:i/>
          <w:u w:val="single"/>
        </w:rPr>
      </w:pPr>
      <w:r w:rsidRPr="00484DD6">
        <w:rPr>
          <w:b/>
          <w:i/>
          <w:u w:val="single"/>
        </w:rPr>
        <w:t>Наименование программы:</w:t>
      </w:r>
    </w:p>
    <w:p w:rsidR="00255598" w:rsidRPr="00484DD6" w:rsidRDefault="00255598" w:rsidP="00484DD6">
      <w:pPr>
        <w:ind w:firstLine="709"/>
        <w:jc w:val="center"/>
        <w:rPr>
          <w:b/>
          <w:i/>
          <w:u w:val="single"/>
        </w:rPr>
      </w:pPr>
      <w:r w:rsidRPr="00484DD6">
        <w:rPr>
          <w:b/>
          <w:i/>
          <w:u w:val="single"/>
        </w:rPr>
        <w:t>«Обеспечение доступным и комфортным жильем, коммунальными услугами населения Новохоперского муниципального района»;</w:t>
      </w:r>
    </w:p>
    <w:p w:rsidR="00730C5F" w:rsidRPr="00484DD6" w:rsidRDefault="00730C5F" w:rsidP="00484DD6">
      <w:pPr>
        <w:ind w:firstLine="709"/>
        <w:jc w:val="both"/>
      </w:pPr>
    </w:p>
    <w:p w:rsidR="00255598" w:rsidRPr="00484DD6" w:rsidRDefault="00255598" w:rsidP="00484D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Цель программы: Повышение качества жилищного обеспечения населения Новохоперского  района путем повышения доступности жилья, роста качества и надежности предоставления жилищно-коммунальных услуг;</w:t>
      </w:r>
    </w:p>
    <w:p w:rsidR="00255598" w:rsidRPr="00484DD6" w:rsidRDefault="00255598" w:rsidP="00484D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lastRenderedPageBreak/>
        <w:t xml:space="preserve">Конкретные результаты реализации </w:t>
      </w:r>
      <w:proofErr w:type="gramStart"/>
      <w:r w:rsidRPr="00484DD6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484DD6">
        <w:rPr>
          <w:rFonts w:ascii="Times New Roman" w:hAnsi="Times New Roman"/>
          <w:sz w:val="24"/>
          <w:szCs w:val="24"/>
        </w:rPr>
        <w:t xml:space="preserve"> достигнутые за отчетный период (если результат не достигнут - указывают причины, повлиявших на результат выполнения):</w:t>
      </w:r>
    </w:p>
    <w:p w:rsidR="00255598" w:rsidRPr="00484DD6" w:rsidRDefault="00255598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за 201</w:t>
      </w:r>
      <w:r w:rsidR="00730C5F" w:rsidRPr="00484DD6">
        <w:rPr>
          <w:rFonts w:ascii="Times New Roman" w:hAnsi="Times New Roman"/>
          <w:sz w:val="24"/>
          <w:szCs w:val="24"/>
        </w:rPr>
        <w:t>5</w:t>
      </w:r>
      <w:r w:rsidRPr="00484DD6">
        <w:rPr>
          <w:rFonts w:ascii="Times New Roman" w:hAnsi="Times New Roman"/>
          <w:sz w:val="24"/>
          <w:szCs w:val="24"/>
        </w:rPr>
        <w:t xml:space="preserve"> год количество </w:t>
      </w:r>
      <w:proofErr w:type="gramStart"/>
      <w:r w:rsidRPr="00484DD6">
        <w:rPr>
          <w:rFonts w:ascii="Times New Roman" w:hAnsi="Times New Roman"/>
          <w:sz w:val="24"/>
          <w:szCs w:val="24"/>
        </w:rPr>
        <w:t>молодых семей, изъявивших желание получить государственную поддержку возросло</w:t>
      </w:r>
      <w:proofErr w:type="gramEnd"/>
      <w:r w:rsidRPr="00484DD6">
        <w:rPr>
          <w:rFonts w:ascii="Times New Roman" w:hAnsi="Times New Roman"/>
          <w:sz w:val="24"/>
          <w:szCs w:val="24"/>
        </w:rPr>
        <w:t xml:space="preserve"> до 8</w:t>
      </w:r>
      <w:r w:rsidR="00D13A3A" w:rsidRPr="00484DD6">
        <w:rPr>
          <w:rFonts w:ascii="Times New Roman" w:hAnsi="Times New Roman"/>
          <w:sz w:val="24"/>
          <w:szCs w:val="24"/>
        </w:rPr>
        <w:t>7</w:t>
      </w:r>
      <w:r w:rsidRPr="00484DD6">
        <w:rPr>
          <w:rFonts w:ascii="Times New Roman" w:hAnsi="Times New Roman"/>
          <w:sz w:val="24"/>
          <w:szCs w:val="24"/>
        </w:rPr>
        <w:t xml:space="preserve"> человек; количество молодых семей, улучшивших жилищные условия при оказании государственной поддержки увеличилось до </w:t>
      </w:r>
      <w:r w:rsidR="00730C5F" w:rsidRPr="00484DD6">
        <w:rPr>
          <w:rFonts w:ascii="Times New Roman" w:hAnsi="Times New Roman"/>
          <w:sz w:val="24"/>
          <w:szCs w:val="24"/>
        </w:rPr>
        <w:t>7</w:t>
      </w:r>
      <w:r w:rsidRPr="00484DD6">
        <w:rPr>
          <w:rFonts w:ascii="Times New Roman" w:hAnsi="Times New Roman"/>
          <w:sz w:val="24"/>
          <w:szCs w:val="24"/>
        </w:rPr>
        <w:t xml:space="preserve"> семей. Профинансировано мероприятий в рамках программы на сумму  тыс</w:t>
      </w:r>
      <w:proofErr w:type="gramStart"/>
      <w:r w:rsidRPr="00484DD6">
        <w:rPr>
          <w:rFonts w:ascii="Times New Roman" w:hAnsi="Times New Roman"/>
          <w:sz w:val="24"/>
          <w:szCs w:val="24"/>
        </w:rPr>
        <w:t>.р</w:t>
      </w:r>
      <w:proofErr w:type="gramEnd"/>
      <w:r w:rsidRPr="00484DD6">
        <w:rPr>
          <w:rFonts w:ascii="Times New Roman" w:hAnsi="Times New Roman"/>
          <w:sz w:val="24"/>
          <w:szCs w:val="24"/>
        </w:rPr>
        <w:t xml:space="preserve">уб., в том числе федеральный бюджет – </w:t>
      </w:r>
      <w:r w:rsidR="007B02EB" w:rsidRPr="00484DD6">
        <w:rPr>
          <w:rFonts w:ascii="Times New Roman" w:hAnsi="Times New Roman"/>
          <w:sz w:val="24"/>
          <w:szCs w:val="24"/>
        </w:rPr>
        <w:t>717,6</w:t>
      </w:r>
      <w:r w:rsidRPr="00484DD6">
        <w:rPr>
          <w:rFonts w:ascii="Times New Roman" w:hAnsi="Times New Roman"/>
          <w:sz w:val="24"/>
          <w:szCs w:val="24"/>
        </w:rPr>
        <w:t xml:space="preserve"> тыс. руб., областной бюджет – </w:t>
      </w:r>
      <w:r w:rsidR="007B02EB" w:rsidRPr="00484DD6">
        <w:rPr>
          <w:rFonts w:ascii="Times New Roman" w:hAnsi="Times New Roman"/>
          <w:sz w:val="24"/>
          <w:szCs w:val="24"/>
        </w:rPr>
        <w:t>29727,2</w:t>
      </w:r>
      <w:r w:rsidRPr="00484DD6">
        <w:rPr>
          <w:rFonts w:ascii="Times New Roman" w:hAnsi="Times New Roman"/>
          <w:sz w:val="24"/>
          <w:szCs w:val="24"/>
        </w:rPr>
        <w:t xml:space="preserve"> тыс.руб., муниципальный бюджет</w:t>
      </w:r>
      <w:r w:rsidR="007B02EB" w:rsidRPr="00484DD6">
        <w:rPr>
          <w:rFonts w:ascii="Times New Roman" w:hAnsi="Times New Roman"/>
          <w:sz w:val="24"/>
          <w:szCs w:val="24"/>
        </w:rPr>
        <w:t xml:space="preserve"> и внебюджетные источники </w:t>
      </w:r>
      <w:r w:rsidRPr="00484DD6">
        <w:rPr>
          <w:rFonts w:ascii="Times New Roman" w:hAnsi="Times New Roman"/>
          <w:sz w:val="24"/>
          <w:szCs w:val="24"/>
        </w:rPr>
        <w:t xml:space="preserve">- </w:t>
      </w:r>
      <w:r w:rsidR="007B02EB" w:rsidRPr="00484DD6">
        <w:rPr>
          <w:rFonts w:ascii="Times New Roman" w:hAnsi="Times New Roman"/>
          <w:sz w:val="24"/>
          <w:szCs w:val="24"/>
        </w:rPr>
        <w:t>5881,6</w:t>
      </w:r>
      <w:r w:rsidRPr="00484DD6">
        <w:rPr>
          <w:rFonts w:ascii="Times New Roman" w:hAnsi="Times New Roman"/>
          <w:sz w:val="24"/>
          <w:szCs w:val="24"/>
        </w:rPr>
        <w:t xml:space="preserve"> тыс.руб.;</w:t>
      </w:r>
    </w:p>
    <w:p w:rsidR="00255598" w:rsidRPr="00484DD6" w:rsidRDefault="00255598" w:rsidP="00484D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</w:t>
      </w:r>
    </w:p>
    <w:tbl>
      <w:tblPr>
        <w:tblW w:w="5000" w:type="pct"/>
        <w:tblInd w:w="-214" w:type="dxa"/>
        <w:tblCellMar>
          <w:left w:w="70" w:type="dxa"/>
          <w:right w:w="70" w:type="dxa"/>
        </w:tblCellMar>
        <w:tblLook w:val="0000"/>
      </w:tblPr>
      <w:tblGrid>
        <w:gridCol w:w="4864"/>
        <w:gridCol w:w="1656"/>
        <w:gridCol w:w="1527"/>
        <w:gridCol w:w="2014"/>
      </w:tblGrid>
      <w:tr w:rsidR="00255598" w:rsidRPr="00484DD6" w:rsidTr="00255598">
        <w:trPr>
          <w:cantSplit/>
          <w:trHeight w:val="1363"/>
        </w:trPr>
        <w:tc>
          <w:tcPr>
            <w:tcW w:w="2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598" w:rsidRPr="00484DD6" w:rsidRDefault="00255598" w:rsidP="006B31EB">
            <w:pPr>
              <w:autoSpaceDE w:val="0"/>
              <w:autoSpaceDN w:val="0"/>
              <w:adjustRightInd w:val="0"/>
              <w:ind w:firstLine="72"/>
              <w:jc w:val="both"/>
            </w:pPr>
            <w:r w:rsidRPr="00484DD6">
              <w:t xml:space="preserve">Наименование </w:t>
            </w:r>
            <w:proofErr w:type="gramStart"/>
            <w:r w:rsidRPr="00484DD6">
              <w:t>целевых</w:t>
            </w:r>
            <w:proofErr w:type="gramEnd"/>
          </w:p>
          <w:p w:rsidR="00255598" w:rsidRPr="00484DD6" w:rsidRDefault="00255598" w:rsidP="006B31EB">
            <w:pPr>
              <w:autoSpaceDE w:val="0"/>
              <w:autoSpaceDN w:val="0"/>
              <w:adjustRightInd w:val="0"/>
              <w:ind w:firstLine="72"/>
              <w:jc w:val="both"/>
            </w:pPr>
            <w:r w:rsidRPr="00484DD6">
              <w:t xml:space="preserve"> показателей (индикаторов)</w:t>
            </w:r>
          </w:p>
          <w:p w:rsidR="00255598" w:rsidRPr="00484DD6" w:rsidRDefault="00255598" w:rsidP="006B31EB">
            <w:pPr>
              <w:autoSpaceDE w:val="0"/>
              <w:autoSpaceDN w:val="0"/>
              <w:adjustRightInd w:val="0"/>
              <w:ind w:firstLine="72"/>
              <w:jc w:val="both"/>
            </w:pPr>
            <w:r w:rsidRPr="00484DD6">
              <w:t xml:space="preserve">определяющих результативность реализации мероприятий </w:t>
            </w:r>
          </w:p>
          <w:p w:rsidR="00255598" w:rsidRPr="00484DD6" w:rsidRDefault="00255598" w:rsidP="00484DD6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598" w:rsidRPr="00484DD6" w:rsidRDefault="00255598" w:rsidP="006B31EB">
            <w:pPr>
              <w:autoSpaceDE w:val="0"/>
              <w:autoSpaceDN w:val="0"/>
              <w:adjustRightInd w:val="0"/>
              <w:jc w:val="both"/>
            </w:pPr>
            <w:r w:rsidRPr="00484DD6">
              <w:t xml:space="preserve">Планируемые  значения </w:t>
            </w:r>
          </w:p>
          <w:p w:rsidR="00255598" w:rsidRPr="00484DD6" w:rsidRDefault="00255598" w:rsidP="006B31EB">
            <w:pPr>
              <w:autoSpaceDE w:val="0"/>
              <w:autoSpaceDN w:val="0"/>
              <w:adjustRightInd w:val="0"/>
              <w:jc w:val="both"/>
            </w:pPr>
            <w:r w:rsidRPr="00484DD6">
              <w:t>целевых показателей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598" w:rsidRPr="00484DD6" w:rsidRDefault="00255598" w:rsidP="006B31EB">
            <w:pPr>
              <w:autoSpaceDE w:val="0"/>
              <w:autoSpaceDN w:val="0"/>
              <w:adjustRightInd w:val="0"/>
              <w:ind w:firstLine="73"/>
              <w:jc w:val="both"/>
            </w:pPr>
            <w:r w:rsidRPr="00484DD6">
              <w:t xml:space="preserve">Фактически достигнутые </w:t>
            </w:r>
          </w:p>
          <w:p w:rsidR="00255598" w:rsidRPr="00484DD6" w:rsidRDefault="00255598" w:rsidP="006B31EB">
            <w:pPr>
              <w:autoSpaceDE w:val="0"/>
              <w:autoSpaceDN w:val="0"/>
              <w:adjustRightInd w:val="0"/>
              <w:ind w:firstLine="73"/>
              <w:jc w:val="both"/>
            </w:pPr>
            <w:r w:rsidRPr="00484DD6">
              <w:t>значения целевых показателей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55598" w:rsidRPr="00484DD6" w:rsidRDefault="00255598" w:rsidP="006B31EB">
            <w:pPr>
              <w:autoSpaceDE w:val="0"/>
              <w:autoSpaceDN w:val="0"/>
              <w:adjustRightInd w:val="0"/>
              <w:jc w:val="both"/>
            </w:pPr>
            <w:r w:rsidRPr="00484DD6">
              <w:t>Уровень достижения</w:t>
            </w:r>
            <w:proofErr w:type="gramStart"/>
            <w:r w:rsidRPr="00484DD6">
              <w:t>, (%)</w:t>
            </w:r>
            <w:proofErr w:type="gramEnd"/>
          </w:p>
        </w:tc>
      </w:tr>
      <w:tr w:rsidR="00255598" w:rsidRPr="00484DD6" w:rsidTr="00255598">
        <w:trPr>
          <w:cantSplit/>
          <w:trHeight w:val="1073"/>
        </w:trPr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98" w:rsidRPr="00484DD6" w:rsidRDefault="00255598" w:rsidP="006B31EB">
            <w:pPr>
              <w:ind w:firstLine="72"/>
              <w:jc w:val="both"/>
            </w:pPr>
            <w:r w:rsidRPr="00484DD6">
              <w:t>Показатель (индикатор) 1.1: количество молодых семей, изъявивших желание получить государственную поддержку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98" w:rsidRPr="00484DD6" w:rsidRDefault="00D13A3A" w:rsidP="00484DD6">
            <w:pPr>
              <w:ind w:firstLine="709"/>
              <w:jc w:val="both"/>
            </w:pPr>
            <w:r w:rsidRPr="00484DD6">
              <w:t>40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98" w:rsidRPr="00484DD6" w:rsidRDefault="00255598" w:rsidP="00484DD6">
            <w:pPr>
              <w:ind w:firstLine="709"/>
              <w:jc w:val="both"/>
              <w:rPr>
                <w:color w:val="000000"/>
              </w:rPr>
            </w:pPr>
            <w:r w:rsidRPr="00484DD6">
              <w:rPr>
                <w:color w:val="000000"/>
              </w:rPr>
              <w:t>8</w:t>
            </w:r>
            <w:r w:rsidR="00D13A3A" w:rsidRPr="00484DD6">
              <w:rPr>
                <w:color w:val="000000"/>
              </w:rPr>
              <w:t>7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98" w:rsidRPr="00484DD6" w:rsidRDefault="00255598" w:rsidP="00484DD6">
            <w:pPr>
              <w:ind w:firstLine="709"/>
              <w:jc w:val="both"/>
            </w:pPr>
            <w:r w:rsidRPr="00484DD6">
              <w:t>2</w:t>
            </w:r>
            <w:r w:rsidR="006B31EB">
              <w:t>00</w:t>
            </w:r>
          </w:p>
        </w:tc>
      </w:tr>
      <w:tr w:rsidR="00255598" w:rsidRPr="00484DD6" w:rsidTr="00255598">
        <w:trPr>
          <w:cantSplit/>
          <w:trHeight w:val="1089"/>
        </w:trPr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98" w:rsidRPr="00484DD6" w:rsidRDefault="00255598" w:rsidP="006B31EB">
            <w:pPr>
              <w:jc w:val="both"/>
            </w:pPr>
            <w:r w:rsidRPr="00484DD6">
              <w:t>Показатель (индикатор) 1.2.: количество молодых семей, улучшивших жилищные условия при оказании государственной поддержки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98" w:rsidRPr="00484DD6" w:rsidRDefault="00D13A3A" w:rsidP="00484DD6">
            <w:pPr>
              <w:ind w:firstLine="709"/>
              <w:jc w:val="both"/>
            </w:pPr>
            <w:r w:rsidRPr="00484DD6">
              <w:t>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98" w:rsidRPr="00484DD6" w:rsidRDefault="00D13A3A" w:rsidP="00484DD6">
            <w:pPr>
              <w:ind w:firstLine="709"/>
              <w:jc w:val="both"/>
              <w:rPr>
                <w:color w:val="000000"/>
              </w:rPr>
            </w:pPr>
            <w:r w:rsidRPr="00484DD6">
              <w:rPr>
                <w:color w:val="000000"/>
              </w:rPr>
              <w:t>7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98" w:rsidRPr="00484DD6" w:rsidRDefault="00D13A3A" w:rsidP="00484DD6">
            <w:pPr>
              <w:ind w:firstLine="709"/>
              <w:jc w:val="both"/>
            </w:pPr>
            <w:r w:rsidRPr="00484DD6">
              <w:t>100</w:t>
            </w:r>
          </w:p>
        </w:tc>
      </w:tr>
    </w:tbl>
    <w:p w:rsidR="00255598" w:rsidRPr="00484DD6" w:rsidRDefault="0073024A" w:rsidP="00484D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Постановление администрации Новохоперского муниципального района от 16.12.2013г. № 761</w:t>
      </w:r>
      <w:proofErr w:type="gramStart"/>
      <w:r w:rsidRPr="00484DD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84DD6">
        <w:rPr>
          <w:rFonts w:ascii="Times New Roman" w:hAnsi="Times New Roman"/>
          <w:sz w:val="24"/>
          <w:szCs w:val="24"/>
        </w:rPr>
        <w:t>в ред. от 24.01.2014г. №36, от 01.04.2014 № 166, от 23.05.2014 №268</w:t>
      </w:r>
      <w:r w:rsidR="00D13A3A" w:rsidRPr="00484DD6">
        <w:rPr>
          <w:rFonts w:ascii="Times New Roman" w:hAnsi="Times New Roman"/>
          <w:sz w:val="24"/>
          <w:szCs w:val="24"/>
        </w:rPr>
        <w:t>, от 23.01.2015 №33, от 26.10.2015 №358</w:t>
      </w:r>
      <w:r w:rsidRPr="00484DD6">
        <w:rPr>
          <w:rFonts w:ascii="Times New Roman" w:hAnsi="Times New Roman"/>
          <w:sz w:val="24"/>
          <w:szCs w:val="24"/>
        </w:rPr>
        <w:t>)</w:t>
      </w:r>
      <w:r w:rsidR="00255598" w:rsidRPr="00484DD6">
        <w:rPr>
          <w:rFonts w:ascii="Times New Roman" w:hAnsi="Times New Roman"/>
          <w:sz w:val="24"/>
          <w:szCs w:val="24"/>
        </w:rPr>
        <w:t>.</w:t>
      </w:r>
    </w:p>
    <w:p w:rsidR="00255598" w:rsidRDefault="00255598" w:rsidP="00484D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Признать  программу «Обеспечение доступным и комфортным жильем, коммунальными услугами населения Новохоперского муниципального района» эффективной и продолжить ее дальнейшую реализацию.</w:t>
      </w:r>
    </w:p>
    <w:p w:rsidR="00484DD6" w:rsidRPr="00484DD6" w:rsidRDefault="00484DD6" w:rsidP="00484DD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13A3A" w:rsidRPr="00484DD6" w:rsidRDefault="00D13A3A" w:rsidP="00484DD6">
      <w:pPr>
        <w:pStyle w:val="ConsPlusTitle"/>
        <w:widowControl/>
        <w:numPr>
          <w:ilvl w:val="1"/>
          <w:numId w:val="40"/>
        </w:num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4DD6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программы</w:t>
      </w:r>
    </w:p>
    <w:p w:rsidR="00D13A3A" w:rsidRPr="00484DD6" w:rsidRDefault="00D13A3A" w:rsidP="00484DD6">
      <w:pPr>
        <w:pStyle w:val="ConsPlusTitle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4DD6">
        <w:rPr>
          <w:rFonts w:ascii="Times New Roman" w:hAnsi="Times New Roman" w:cs="Times New Roman"/>
          <w:i/>
          <w:sz w:val="24"/>
          <w:szCs w:val="24"/>
          <w:u w:val="single"/>
        </w:rPr>
        <w:t>«Культура Новохоперского муниципального района»</w:t>
      </w:r>
    </w:p>
    <w:p w:rsidR="00D13A3A" w:rsidRPr="00484DD6" w:rsidRDefault="00D13A3A" w:rsidP="00484DD6">
      <w:pPr>
        <w:ind w:firstLine="709"/>
        <w:jc w:val="both"/>
      </w:pPr>
    </w:p>
    <w:p w:rsidR="00D13A3A" w:rsidRPr="00484DD6" w:rsidRDefault="00D13A3A" w:rsidP="00484DD6">
      <w:pPr>
        <w:tabs>
          <w:tab w:val="left" w:pos="720"/>
        </w:tabs>
        <w:ind w:firstLine="709"/>
        <w:jc w:val="both"/>
      </w:pPr>
      <w:r w:rsidRPr="00484DD6">
        <w:t xml:space="preserve"> 2. Описание целей программы: Осуществление программных мероприятий направлено на достижение следующих целей:</w:t>
      </w:r>
    </w:p>
    <w:p w:rsidR="00D13A3A" w:rsidRPr="00484DD6" w:rsidRDefault="00D13A3A" w:rsidP="00484DD6">
      <w:pPr>
        <w:tabs>
          <w:tab w:val="left" w:pos="720"/>
        </w:tabs>
        <w:ind w:firstLine="709"/>
        <w:jc w:val="both"/>
        <w:rPr>
          <w:color w:val="000000"/>
        </w:rPr>
      </w:pPr>
      <w:r w:rsidRPr="00484DD6">
        <w:rPr>
          <w:color w:val="000000"/>
        </w:rPr>
        <w:t xml:space="preserve"> - Повышение качества жизни жителей Новохоперского муниципального района путем предоставления им возможности саморазвития через регулярные занятия творчеством по свободно выбранному ими направлению, участию в культурной жизни, в самодеятельных и народных коллективах, любительских объединениях, </w:t>
      </w:r>
      <w:r w:rsidRPr="00484DD6">
        <w:t xml:space="preserve"> </w:t>
      </w:r>
      <w:r w:rsidRPr="00484DD6">
        <w:rPr>
          <w:color w:val="000000"/>
        </w:rPr>
        <w:t xml:space="preserve">увеличение численности  участников </w:t>
      </w:r>
      <w:proofErr w:type="spellStart"/>
      <w:r w:rsidRPr="00484DD6">
        <w:rPr>
          <w:color w:val="000000"/>
        </w:rPr>
        <w:t>культурно-досуговых</w:t>
      </w:r>
      <w:proofErr w:type="spellEnd"/>
      <w:r w:rsidRPr="00484DD6">
        <w:rPr>
          <w:color w:val="000000"/>
        </w:rPr>
        <w:t xml:space="preserve"> мероприятий; </w:t>
      </w:r>
    </w:p>
    <w:p w:rsidR="00D13A3A" w:rsidRPr="00484DD6" w:rsidRDefault="00D13A3A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>- Обеспечение доступа к культурному продукту путем информатизации отрасли, компьютеризации и подключения к сети «Интернет»  библиотек городских и сельских поселений района;</w:t>
      </w:r>
    </w:p>
    <w:p w:rsidR="00D13A3A" w:rsidRPr="00484DD6" w:rsidRDefault="00D13A3A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>- Создание благоприятных условий для устойчивого развития сферы культуры: проведение капитального ремонта в  сельских домах культуры, приобретение сценических костюмов для самодеятельных народных коллективов, музыкальной аппаратуры, одежды сцены, кресел, что увеличит уровень фактической обеспеченности учреждениями культуры в районе от нормативной потребности;</w:t>
      </w:r>
    </w:p>
    <w:p w:rsidR="00D13A3A" w:rsidRPr="00484DD6" w:rsidRDefault="00D13A3A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>- Развитие и сохранение кадрового потенциала учреждений культуры, обеспечение достойной оплаты труда работников учреждений культуры, как результат повышения уровня удовлетворенности жителей муниципального района качеством и количеством предоставленных услуг в сфере культуры.</w:t>
      </w:r>
    </w:p>
    <w:p w:rsidR="00D13A3A" w:rsidRPr="00484DD6" w:rsidRDefault="00D13A3A" w:rsidP="00484DD6">
      <w:pPr>
        <w:ind w:firstLine="709"/>
        <w:jc w:val="both"/>
      </w:pPr>
      <w:r w:rsidRPr="00484DD6">
        <w:t xml:space="preserve">       3.Конкретные результаты реализации программы, достигнутые за отчетный период:</w:t>
      </w:r>
    </w:p>
    <w:p w:rsidR="00D13A3A" w:rsidRPr="00484DD6" w:rsidRDefault="00D13A3A" w:rsidP="00484DD6">
      <w:pPr>
        <w:ind w:firstLine="709"/>
        <w:jc w:val="both"/>
        <w:rPr>
          <w:iCs/>
          <w:color w:val="000000"/>
        </w:rPr>
      </w:pPr>
      <w:r w:rsidRPr="00484DD6">
        <w:rPr>
          <w:color w:val="000000"/>
        </w:rPr>
        <w:lastRenderedPageBreak/>
        <w:t>- Увеличение уровня фактической обеспеченности учреждениями культуры в районе от нормативной потребности:</w:t>
      </w:r>
    </w:p>
    <w:p w:rsidR="00D13A3A" w:rsidRPr="00484DD6" w:rsidRDefault="00D13A3A" w:rsidP="00484DD6">
      <w:pPr>
        <w:ind w:firstLine="709"/>
        <w:jc w:val="both"/>
        <w:rPr>
          <w:iCs/>
          <w:color w:val="000000"/>
        </w:rPr>
      </w:pPr>
      <w:r w:rsidRPr="00484DD6">
        <w:rPr>
          <w:color w:val="000000"/>
        </w:rPr>
        <w:t>- клубами и учреждениями клубного типа – 103,2%;</w:t>
      </w:r>
    </w:p>
    <w:p w:rsidR="00D13A3A" w:rsidRPr="00484DD6" w:rsidRDefault="00D13A3A" w:rsidP="00484DD6">
      <w:pPr>
        <w:ind w:firstLine="709"/>
        <w:jc w:val="both"/>
        <w:rPr>
          <w:iCs/>
          <w:color w:val="000000"/>
        </w:rPr>
      </w:pPr>
      <w:r w:rsidRPr="00484DD6">
        <w:rPr>
          <w:color w:val="000000"/>
        </w:rPr>
        <w:t>- библиотеками – 104%;</w:t>
      </w:r>
    </w:p>
    <w:p w:rsidR="00D13A3A" w:rsidRPr="00484DD6" w:rsidRDefault="00D13A3A" w:rsidP="00484DD6">
      <w:pPr>
        <w:ind w:firstLine="709"/>
        <w:jc w:val="both"/>
        <w:rPr>
          <w:iCs/>
          <w:color w:val="000000"/>
        </w:rPr>
      </w:pPr>
      <w:r w:rsidRPr="00484DD6">
        <w:rPr>
          <w:color w:val="000000"/>
        </w:rPr>
        <w:t>- парками культуры и отдыха  - 100%;</w:t>
      </w:r>
    </w:p>
    <w:p w:rsidR="00D13A3A" w:rsidRPr="00484DD6" w:rsidRDefault="00D13A3A" w:rsidP="00484DD6">
      <w:pPr>
        <w:shd w:val="clear" w:color="auto" w:fill="FFFFFF"/>
        <w:ind w:firstLine="709"/>
        <w:jc w:val="both"/>
        <w:rPr>
          <w:color w:val="000000"/>
        </w:rPr>
      </w:pPr>
      <w:r w:rsidRPr="00484DD6">
        <w:rPr>
          <w:color w:val="000000"/>
        </w:rPr>
        <w:t xml:space="preserve">- Увеличение количества библиографических записей в электронных каталогах и картотеках библиотек городских и сельских поселений района – 0; </w:t>
      </w:r>
    </w:p>
    <w:p w:rsidR="00D13A3A" w:rsidRPr="00484DD6" w:rsidRDefault="00D13A3A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>- Увеличение доли  представленных зрителю музейных предметов в общем количестве музейных предметов основного фонда Новохопёрского краеведческого музея составило – 90,8% (при плане – 90,8);</w:t>
      </w:r>
    </w:p>
    <w:p w:rsidR="00D13A3A" w:rsidRPr="00484DD6" w:rsidRDefault="00D13A3A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>- Увеличение посещаемости музея – 0,76% (при плане – 0,76);</w:t>
      </w:r>
    </w:p>
    <w:p w:rsidR="00D13A3A" w:rsidRPr="00484DD6" w:rsidRDefault="00D13A3A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 xml:space="preserve"> - Увеличение доли публичных библиотек, подключённых к сети «Интернет», в общем количестве библиотек городских и сельских поселений района  - 46,2 % (при плане 25,9%);</w:t>
      </w:r>
    </w:p>
    <w:p w:rsidR="00D13A3A" w:rsidRPr="00484DD6" w:rsidRDefault="00D13A3A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 xml:space="preserve">- Увеличение доли детей, привлекаемых к участию  в творческих мероприятиях,  в общем числе детей – 6% </w:t>
      </w:r>
      <w:proofErr w:type="gramStart"/>
      <w:r w:rsidRPr="00484DD6">
        <w:rPr>
          <w:color w:val="000000"/>
        </w:rPr>
        <w:t xml:space="preserve">( </w:t>
      </w:r>
      <w:proofErr w:type="gramEnd"/>
      <w:r w:rsidRPr="00484DD6">
        <w:rPr>
          <w:color w:val="000000"/>
        </w:rPr>
        <w:t>при плане - 6%);</w:t>
      </w:r>
    </w:p>
    <w:p w:rsidR="00D13A3A" w:rsidRPr="00484DD6" w:rsidRDefault="00D13A3A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>- Организация показа кинофильмов в 2 муниципальных учреждениях культуры района (</w:t>
      </w:r>
      <w:proofErr w:type="spellStart"/>
      <w:r w:rsidRPr="00484DD6">
        <w:rPr>
          <w:color w:val="000000"/>
        </w:rPr>
        <w:t>культурно-досуговый</w:t>
      </w:r>
      <w:proofErr w:type="spellEnd"/>
      <w:r w:rsidRPr="00484DD6">
        <w:rPr>
          <w:color w:val="000000"/>
        </w:rPr>
        <w:t xml:space="preserve"> центр </w:t>
      </w:r>
      <w:proofErr w:type="gramStart"/>
      <w:r w:rsidRPr="00484DD6">
        <w:rPr>
          <w:color w:val="000000"/>
        </w:rPr>
        <w:t>г</w:t>
      </w:r>
      <w:proofErr w:type="gramEnd"/>
      <w:r w:rsidRPr="00484DD6">
        <w:rPr>
          <w:color w:val="000000"/>
        </w:rPr>
        <w:t xml:space="preserve">. Новохоперска, культурно-спортивный комплекс «Звездный); </w:t>
      </w:r>
    </w:p>
    <w:p w:rsidR="00D13A3A" w:rsidRPr="00484DD6" w:rsidRDefault="00D13A3A" w:rsidP="00484DD6">
      <w:pPr>
        <w:pStyle w:val="a6"/>
        <w:spacing w:before="0" w:beforeAutospacing="0" w:after="0" w:afterAutospacing="0"/>
        <w:ind w:firstLine="709"/>
        <w:jc w:val="both"/>
      </w:pPr>
      <w:r w:rsidRPr="00484DD6">
        <w:t xml:space="preserve">- Создание условий для более широкого доступа населения к произведениям кинематографии; </w:t>
      </w:r>
    </w:p>
    <w:p w:rsidR="00D13A3A" w:rsidRPr="00484DD6" w:rsidRDefault="00D13A3A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 xml:space="preserve">- Укрепление материально-технической базы учреждений: </w:t>
      </w:r>
    </w:p>
    <w:p w:rsidR="00D13A3A" w:rsidRPr="00484DD6" w:rsidRDefault="00D13A3A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 xml:space="preserve">- проведен капитальный ремонт </w:t>
      </w:r>
      <w:proofErr w:type="spellStart"/>
      <w:r w:rsidRPr="00484DD6">
        <w:rPr>
          <w:color w:val="000000"/>
        </w:rPr>
        <w:t>Варванинского</w:t>
      </w:r>
      <w:proofErr w:type="spellEnd"/>
      <w:r w:rsidRPr="00484DD6">
        <w:rPr>
          <w:color w:val="000000"/>
        </w:rPr>
        <w:t xml:space="preserve"> СК за счет целевых средств федерального бюджета;</w:t>
      </w:r>
    </w:p>
    <w:p w:rsidR="00D13A3A" w:rsidRPr="00484DD6" w:rsidRDefault="00D13A3A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 xml:space="preserve"> - приобретены: музыкальное, компьютерное  оборудование, костюмы  для учреждений культуры за счет бюджетных средств поселений;</w:t>
      </w:r>
    </w:p>
    <w:p w:rsidR="00D13A3A" w:rsidRPr="00484DD6" w:rsidRDefault="00D13A3A" w:rsidP="00484DD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DD6">
        <w:rPr>
          <w:rFonts w:ascii="Times New Roman" w:hAnsi="Times New Roman" w:cs="Times New Roman"/>
          <w:color w:val="000000"/>
          <w:sz w:val="24"/>
          <w:szCs w:val="24"/>
        </w:rPr>
        <w:t>- Сохранение кадрового потенциала, повышение уровня профессиональной подготовки;</w:t>
      </w:r>
    </w:p>
    <w:p w:rsidR="00D13A3A" w:rsidRPr="00484DD6" w:rsidRDefault="00D13A3A" w:rsidP="00484DD6">
      <w:pPr>
        <w:ind w:firstLine="709"/>
        <w:jc w:val="both"/>
      </w:pPr>
      <w:r w:rsidRPr="00484DD6">
        <w:t xml:space="preserve">- Доведение средней заработной платы работников учреждений культуры до 15969,2 </w:t>
      </w:r>
      <w:proofErr w:type="spellStart"/>
      <w:r w:rsidRPr="00484DD6">
        <w:t>тыс</w:t>
      </w:r>
      <w:proofErr w:type="gramStart"/>
      <w:r w:rsidRPr="00484DD6">
        <w:t>.р</w:t>
      </w:r>
      <w:proofErr w:type="gramEnd"/>
      <w:r w:rsidRPr="00484DD6">
        <w:t>уб</w:t>
      </w:r>
      <w:proofErr w:type="spellEnd"/>
      <w:r w:rsidRPr="00484DD6">
        <w:t>;</w:t>
      </w:r>
    </w:p>
    <w:p w:rsidR="00D13A3A" w:rsidRPr="00484DD6" w:rsidRDefault="00D13A3A" w:rsidP="00484DD6">
      <w:pPr>
        <w:ind w:firstLine="709"/>
        <w:jc w:val="both"/>
        <w:rPr>
          <w:color w:val="000000"/>
        </w:rPr>
      </w:pPr>
      <w:r w:rsidRPr="00484DD6">
        <w:t>- П</w:t>
      </w:r>
      <w:r w:rsidRPr="00484DD6">
        <w:rPr>
          <w:color w:val="000000"/>
        </w:rPr>
        <w:t xml:space="preserve">редоставление качественных и разнообразных услуг для населения района; </w:t>
      </w:r>
    </w:p>
    <w:p w:rsidR="00D13A3A" w:rsidRPr="00484DD6" w:rsidRDefault="00D13A3A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 xml:space="preserve">- Увеличение численности участников </w:t>
      </w:r>
      <w:proofErr w:type="spellStart"/>
      <w:r w:rsidRPr="00484DD6">
        <w:rPr>
          <w:color w:val="000000"/>
        </w:rPr>
        <w:t>культурно-досуговых</w:t>
      </w:r>
      <w:proofErr w:type="spellEnd"/>
      <w:r w:rsidRPr="00484DD6">
        <w:rPr>
          <w:color w:val="000000"/>
        </w:rPr>
        <w:t xml:space="preserve"> мероприятий – на 94830 – 6,8% (при плане – 6,8%).</w:t>
      </w:r>
    </w:p>
    <w:p w:rsidR="00D13A3A" w:rsidRPr="00484DD6" w:rsidRDefault="00D13A3A" w:rsidP="00484DD6">
      <w:pPr>
        <w:ind w:firstLine="709"/>
        <w:jc w:val="both"/>
      </w:pPr>
      <w:r w:rsidRPr="00484DD6">
        <w:t xml:space="preserve">4. Данные о целевом использовании бюджетных средств на реализацию программы и </w:t>
      </w:r>
      <w:proofErr w:type="spellStart"/>
      <w:r w:rsidRPr="00484DD6">
        <w:t>обьемах</w:t>
      </w:r>
      <w:proofErr w:type="spellEnd"/>
      <w:r w:rsidRPr="00484DD6">
        <w:t xml:space="preserve"> привлеченных средств с расшифровкой по источникам (</w:t>
      </w:r>
      <w:proofErr w:type="gramStart"/>
      <w:r w:rsidRPr="00484DD6">
        <w:t>см</w:t>
      </w:r>
      <w:proofErr w:type="gramEnd"/>
      <w:r w:rsidRPr="00484DD6">
        <w:t>. Приложение №3)</w:t>
      </w:r>
    </w:p>
    <w:p w:rsidR="00D13A3A" w:rsidRPr="00484DD6" w:rsidRDefault="00D13A3A" w:rsidP="00484DD6">
      <w:pPr>
        <w:ind w:firstLine="709"/>
        <w:jc w:val="both"/>
      </w:pPr>
      <w:r w:rsidRPr="00484DD6">
        <w:t xml:space="preserve"> 5. Сведения о достижении значений показателей (индикаторов) с обоснованием отклонений по показателям, плановые значения которых не достигнуты: </w:t>
      </w:r>
    </w:p>
    <w:p w:rsidR="00D13A3A" w:rsidRPr="00484DD6" w:rsidRDefault="00D13A3A" w:rsidP="00484DD6">
      <w:pPr>
        <w:ind w:firstLine="709"/>
        <w:jc w:val="both"/>
        <w:rPr>
          <w:iCs/>
          <w:color w:val="000000"/>
        </w:rPr>
      </w:pPr>
      <w:r w:rsidRPr="00484DD6">
        <w:rPr>
          <w:color w:val="000000"/>
        </w:rPr>
        <w:t>- уровень фактической обеспеченности учреждениями культуры в районе от нормативной потребности:</w:t>
      </w:r>
    </w:p>
    <w:p w:rsidR="00D13A3A" w:rsidRPr="00484DD6" w:rsidRDefault="00D13A3A" w:rsidP="00484DD6">
      <w:pPr>
        <w:ind w:left="528" w:firstLine="709"/>
        <w:jc w:val="both"/>
        <w:rPr>
          <w:iCs/>
          <w:color w:val="000000"/>
        </w:rPr>
      </w:pPr>
      <w:r w:rsidRPr="00484DD6">
        <w:rPr>
          <w:color w:val="000000"/>
        </w:rPr>
        <w:t>- клубами и учреждениями клубного типа – 100%;</w:t>
      </w:r>
    </w:p>
    <w:p w:rsidR="00D13A3A" w:rsidRPr="00484DD6" w:rsidRDefault="00D13A3A" w:rsidP="00484DD6">
      <w:pPr>
        <w:ind w:left="528" w:firstLine="709"/>
        <w:jc w:val="both"/>
        <w:rPr>
          <w:iCs/>
          <w:color w:val="000000"/>
        </w:rPr>
      </w:pPr>
      <w:r w:rsidRPr="00484DD6">
        <w:rPr>
          <w:color w:val="000000"/>
        </w:rPr>
        <w:t>- библиотеками – 100%;</w:t>
      </w:r>
    </w:p>
    <w:p w:rsidR="00D13A3A" w:rsidRPr="00484DD6" w:rsidRDefault="00D13A3A" w:rsidP="00484DD6">
      <w:pPr>
        <w:ind w:left="528" w:firstLine="709"/>
        <w:jc w:val="both"/>
        <w:rPr>
          <w:iCs/>
          <w:color w:val="000000"/>
        </w:rPr>
      </w:pPr>
      <w:r w:rsidRPr="00484DD6">
        <w:rPr>
          <w:color w:val="000000"/>
        </w:rPr>
        <w:t>- парками культуры и отдыха – 100%.</w:t>
      </w:r>
    </w:p>
    <w:p w:rsidR="00D13A3A" w:rsidRPr="00484DD6" w:rsidRDefault="00D13A3A" w:rsidP="00484DD6">
      <w:pPr>
        <w:shd w:val="clear" w:color="auto" w:fill="FFFFFF"/>
        <w:ind w:firstLine="709"/>
        <w:jc w:val="both"/>
        <w:rPr>
          <w:bCs/>
          <w:color w:val="000000"/>
        </w:rPr>
      </w:pPr>
      <w:r w:rsidRPr="00484DD6">
        <w:rPr>
          <w:color w:val="000000"/>
        </w:rPr>
        <w:t xml:space="preserve">- Индикаторы (показатели) в соответствии с </w:t>
      </w:r>
      <w:r w:rsidRPr="00484DD6">
        <w:rPr>
          <w:bCs/>
          <w:color w:val="000000"/>
        </w:rPr>
        <w:t>планом мероприятий («дорожная карта») «Изменения в отраслях социальной сферы, направленные на повышение эффективности сферы культуры в Новохоперском муниципальном районе»</w:t>
      </w:r>
      <w:r w:rsidRPr="00484DD6">
        <w:rPr>
          <w:color w:val="000000"/>
        </w:rPr>
        <w:t>:</w:t>
      </w:r>
    </w:p>
    <w:p w:rsidR="00D13A3A" w:rsidRPr="00484DD6" w:rsidRDefault="00D13A3A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>- увеличение доли  представленных зрителю музейных предметов в общем количестве музейных предметов основного фонда Новохопёрского краеведческого музея 100%;</w:t>
      </w:r>
    </w:p>
    <w:p w:rsidR="00D13A3A" w:rsidRPr="00484DD6" w:rsidRDefault="00D13A3A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>- увеличение посещаемости музея – 100%;</w:t>
      </w:r>
    </w:p>
    <w:p w:rsidR="00D13A3A" w:rsidRPr="00484DD6" w:rsidRDefault="00D13A3A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 xml:space="preserve">- увеличение численности участников </w:t>
      </w:r>
      <w:proofErr w:type="spellStart"/>
      <w:r w:rsidRPr="00484DD6">
        <w:rPr>
          <w:color w:val="000000"/>
        </w:rPr>
        <w:t>культурно-досуговых</w:t>
      </w:r>
      <w:proofErr w:type="spellEnd"/>
      <w:r w:rsidRPr="00484DD6">
        <w:rPr>
          <w:color w:val="000000"/>
        </w:rPr>
        <w:t xml:space="preserve"> мероприятий – 100%;</w:t>
      </w:r>
    </w:p>
    <w:p w:rsidR="00D13A3A" w:rsidRPr="00484DD6" w:rsidRDefault="00D13A3A" w:rsidP="00484DD6">
      <w:pPr>
        <w:shd w:val="clear" w:color="auto" w:fill="FFFFFF"/>
        <w:ind w:firstLine="709"/>
        <w:jc w:val="both"/>
        <w:rPr>
          <w:color w:val="000000"/>
        </w:rPr>
      </w:pPr>
      <w:r w:rsidRPr="00484DD6">
        <w:rPr>
          <w:color w:val="000000"/>
        </w:rPr>
        <w:t xml:space="preserve">- увеличение доли публичных библиотек, подключённых к сети «Интернет», в общем количестве библиотек городских и сельских поселений района -178%; </w:t>
      </w:r>
    </w:p>
    <w:p w:rsidR="00D13A3A" w:rsidRPr="00484DD6" w:rsidRDefault="00D13A3A" w:rsidP="00484DD6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484DD6">
        <w:rPr>
          <w:color w:val="000000"/>
        </w:rPr>
        <w:t>-увеличение количества библиографических записей в электронных каталогах и картотеках библиотек городских и сельских поселений района  -0%  (показатель не выполнен в связи с недостаточностью финансирования МКУ «</w:t>
      </w:r>
      <w:proofErr w:type="spellStart"/>
      <w:r w:rsidRPr="00484DD6">
        <w:rPr>
          <w:color w:val="000000"/>
        </w:rPr>
        <w:t>Культурно-досуговый</w:t>
      </w:r>
      <w:proofErr w:type="spellEnd"/>
      <w:r w:rsidRPr="00484DD6">
        <w:rPr>
          <w:color w:val="000000"/>
        </w:rPr>
        <w:t xml:space="preserve"> центр».</w:t>
      </w:r>
      <w:proofErr w:type="gramEnd"/>
      <w:r w:rsidRPr="00484DD6">
        <w:rPr>
          <w:color w:val="000000"/>
        </w:rPr>
        <w:t xml:space="preserve"> </w:t>
      </w:r>
      <w:proofErr w:type="gramStart"/>
      <w:r w:rsidRPr="00484DD6">
        <w:rPr>
          <w:color w:val="000000"/>
        </w:rPr>
        <w:t>В  2015 году не была приобретена специальная программа  (электронный каталог) для Новохоперской городской библиотеки);</w:t>
      </w:r>
      <w:proofErr w:type="gramEnd"/>
    </w:p>
    <w:p w:rsidR="00D13A3A" w:rsidRPr="00484DD6" w:rsidRDefault="00D13A3A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lastRenderedPageBreak/>
        <w:t>- увеличение доли детей, привлекаемых к участию   в творческих мероприятиях, в общем числе детей- 100%.</w:t>
      </w:r>
    </w:p>
    <w:p w:rsidR="00D13A3A" w:rsidRPr="00484DD6" w:rsidRDefault="00D13A3A" w:rsidP="00484DD6">
      <w:pPr>
        <w:ind w:firstLine="709"/>
        <w:jc w:val="both"/>
      </w:pPr>
      <w:r w:rsidRPr="00484DD6">
        <w:t>6. Изменения в программу за отчетный период</w:t>
      </w:r>
    </w:p>
    <w:p w:rsidR="00D13A3A" w:rsidRPr="00484DD6" w:rsidRDefault="00D13A3A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>В соответствии с постановлениями администрации Новохоперского муниципального района от 23.01.2015г. №31и от 21.07.2015г № 263 «</w:t>
      </w:r>
      <w:proofErr w:type="spellStart"/>
      <w:r w:rsidRPr="00484DD6">
        <w:rPr>
          <w:color w:val="000000"/>
        </w:rPr>
        <w:t>Овнесении</w:t>
      </w:r>
      <w:proofErr w:type="spellEnd"/>
      <w:r w:rsidRPr="00484DD6">
        <w:rPr>
          <w:color w:val="000000"/>
        </w:rPr>
        <w:t xml:space="preserve"> изменений в постановление администрации Новохоперского муниципального района от 16.12. 2013г. Об утверждении муниципальной программы Новохоперского муниципального района «Культура Новохоперского муниципального района»  внесены изменения в паспорте программы в разделе «Объёмы и источники финансирования муниципальной программы».</w:t>
      </w:r>
    </w:p>
    <w:p w:rsidR="00D13A3A" w:rsidRPr="00484DD6" w:rsidRDefault="00D13A3A" w:rsidP="00484DD6">
      <w:pPr>
        <w:ind w:firstLine="709"/>
        <w:jc w:val="both"/>
      </w:pPr>
      <w:r w:rsidRPr="00484DD6">
        <w:t xml:space="preserve"> 7. Выводы об эффективности реализации программы и предложения по ее дальнейшей реализации: </w:t>
      </w:r>
    </w:p>
    <w:p w:rsidR="00D13A3A" w:rsidRPr="00484DD6" w:rsidRDefault="00D13A3A" w:rsidP="00484DD6">
      <w:pPr>
        <w:ind w:firstLine="709"/>
        <w:jc w:val="both"/>
      </w:pPr>
      <w:r w:rsidRPr="00484DD6">
        <w:t>-выполнение мероприятий муниципальной  программы  улучшило материальную базу учреждений культуры, что положительно повлияло на качество культурного продукта и услуг, предоставляемых населению, кадровый потенциал,  а также способствовало получению следующих результатов:</w:t>
      </w:r>
    </w:p>
    <w:p w:rsidR="00D13A3A" w:rsidRPr="00484DD6" w:rsidRDefault="00D13A3A" w:rsidP="00484DD6">
      <w:pPr>
        <w:ind w:firstLine="709"/>
        <w:jc w:val="both"/>
      </w:pPr>
      <w:r w:rsidRPr="00484DD6">
        <w:t xml:space="preserve">- увеличение числа участников </w:t>
      </w:r>
      <w:proofErr w:type="spellStart"/>
      <w:r w:rsidRPr="00484DD6">
        <w:t>культурно-досуговых</w:t>
      </w:r>
      <w:proofErr w:type="spellEnd"/>
      <w:r w:rsidRPr="00484DD6">
        <w:t xml:space="preserve"> мероприятий;</w:t>
      </w:r>
    </w:p>
    <w:p w:rsidR="00D13A3A" w:rsidRPr="00484DD6" w:rsidRDefault="00D13A3A" w:rsidP="00484DD6">
      <w:pPr>
        <w:ind w:firstLine="709"/>
        <w:jc w:val="both"/>
      </w:pPr>
      <w:r w:rsidRPr="00484DD6">
        <w:t xml:space="preserve">- повысило результативность участия коллективов и отдельных исполнителей учреждений культуры в творческих </w:t>
      </w:r>
      <w:proofErr w:type="spellStart"/>
      <w:r w:rsidRPr="00484DD6">
        <w:t>конкурсно-фестивальных</w:t>
      </w:r>
      <w:proofErr w:type="spellEnd"/>
      <w:r w:rsidRPr="00484DD6">
        <w:t xml:space="preserve"> мероприятиях различных уровней, что способствовало формированию положительного имиджа района;</w:t>
      </w:r>
    </w:p>
    <w:p w:rsidR="00D13A3A" w:rsidRPr="00484DD6" w:rsidRDefault="00D13A3A" w:rsidP="00484DD6">
      <w:pPr>
        <w:ind w:firstLine="709"/>
        <w:jc w:val="both"/>
      </w:pPr>
      <w:r w:rsidRPr="00484DD6">
        <w:t xml:space="preserve">- обеспечило сохранность и безопасность музейных экспозиций; </w:t>
      </w:r>
    </w:p>
    <w:p w:rsidR="00D13A3A" w:rsidRPr="00484DD6" w:rsidRDefault="00D13A3A" w:rsidP="00484DD6">
      <w:pPr>
        <w:ind w:firstLine="709"/>
        <w:jc w:val="both"/>
      </w:pPr>
      <w:r w:rsidRPr="00484DD6">
        <w:t>-обеспечило предоставление качественных и разнообразных услуг для населения;</w:t>
      </w:r>
    </w:p>
    <w:p w:rsidR="00D13A3A" w:rsidRPr="00484DD6" w:rsidRDefault="00D13A3A" w:rsidP="00484DD6">
      <w:pPr>
        <w:ind w:firstLine="709"/>
        <w:jc w:val="both"/>
      </w:pPr>
      <w:r w:rsidRPr="00484DD6">
        <w:t>- сохранились и получили дальнейшее творческое развитие профессионализм, мастерство  специалистов, работающих в учреждениях культуры.</w:t>
      </w:r>
    </w:p>
    <w:p w:rsidR="00D13A3A" w:rsidRPr="00484DD6" w:rsidRDefault="00D13A3A" w:rsidP="00484DD6">
      <w:pPr>
        <w:ind w:firstLine="709"/>
        <w:jc w:val="both"/>
      </w:pPr>
      <w:r w:rsidRPr="00484DD6">
        <w:t>Реализация настоящей муниципальной  программы в предстоящие годы позволит:</w:t>
      </w:r>
    </w:p>
    <w:p w:rsidR="00D13A3A" w:rsidRPr="00484DD6" w:rsidRDefault="00D13A3A" w:rsidP="00484DD6">
      <w:pPr>
        <w:ind w:firstLine="709"/>
        <w:jc w:val="both"/>
      </w:pPr>
      <w:r w:rsidRPr="00484DD6">
        <w:t>- достигнуть социально значимых целей, создать условия для успешного функционирования учреждений культуры, расширить сферу их деятельности;</w:t>
      </w:r>
    </w:p>
    <w:p w:rsidR="00D13A3A" w:rsidRPr="00484DD6" w:rsidRDefault="00D13A3A" w:rsidP="00484DD6">
      <w:pPr>
        <w:ind w:firstLine="709"/>
        <w:jc w:val="both"/>
      </w:pPr>
      <w:r w:rsidRPr="00484DD6">
        <w:t>- обеспечить выполнение мероприятий по достижению экономических эффектов, дающих учреждениям культуры возможность активно развиваться   в современных социально-экономических условиях;</w:t>
      </w:r>
    </w:p>
    <w:p w:rsidR="00D13A3A" w:rsidRPr="00484DD6" w:rsidRDefault="00D13A3A" w:rsidP="00484DD6">
      <w:pPr>
        <w:ind w:firstLine="709"/>
        <w:jc w:val="both"/>
      </w:pPr>
      <w:r w:rsidRPr="00484DD6">
        <w:t>- сосредоточить ресурсы на решении приоритетных задач в области  культуры;</w:t>
      </w:r>
    </w:p>
    <w:p w:rsidR="00D13A3A" w:rsidRDefault="00D13A3A" w:rsidP="00484DD6">
      <w:pPr>
        <w:ind w:firstLine="709"/>
        <w:jc w:val="both"/>
      </w:pPr>
      <w:r w:rsidRPr="00484DD6">
        <w:t>- создать благоприятные условия для реализации творческого потенциала, повышения интеллектуального уровня, активного участия населения в культурной жизни района.</w:t>
      </w:r>
    </w:p>
    <w:p w:rsidR="00077478" w:rsidRPr="00484DD6" w:rsidRDefault="00077478" w:rsidP="00484DD6">
      <w:pPr>
        <w:ind w:firstLine="709"/>
        <w:jc w:val="both"/>
      </w:pPr>
    </w:p>
    <w:p w:rsidR="00077478" w:rsidRPr="00077478" w:rsidRDefault="00D13A3A" w:rsidP="00077478">
      <w:pPr>
        <w:pStyle w:val="a4"/>
        <w:numPr>
          <w:ilvl w:val="1"/>
          <w:numId w:val="40"/>
        </w:numPr>
        <w:jc w:val="center"/>
        <w:rPr>
          <w:b/>
          <w:i/>
          <w:u w:val="single"/>
        </w:rPr>
      </w:pPr>
      <w:r w:rsidRPr="00077478">
        <w:rPr>
          <w:b/>
          <w:i/>
          <w:u w:val="single"/>
        </w:rPr>
        <w:t xml:space="preserve">Наименование программы: </w:t>
      </w:r>
    </w:p>
    <w:p w:rsidR="00D13A3A" w:rsidRDefault="00D13A3A" w:rsidP="00077478">
      <w:pPr>
        <w:pStyle w:val="a4"/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077478">
        <w:rPr>
          <w:rFonts w:ascii="Times New Roman" w:hAnsi="Times New Roman"/>
          <w:b/>
          <w:i/>
          <w:sz w:val="24"/>
          <w:szCs w:val="24"/>
          <w:u w:val="single"/>
        </w:rPr>
        <w:t>«Развитие физической культуры и спорта Новохоперского муниципального района на 2014-2019 годы»</w:t>
      </w:r>
    </w:p>
    <w:p w:rsidR="00077478" w:rsidRPr="00077478" w:rsidRDefault="00077478" w:rsidP="00077478">
      <w:pPr>
        <w:pStyle w:val="a4"/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13A3A" w:rsidRPr="00484DD6" w:rsidRDefault="00D13A3A" w:rsidP="00484DD6">
      <w:pPr>
        <w:pStyle w:val="a6"/>
        <w:spacing w:before="0" w:beforeAutospacing="0" w:after="0" w:afterAutospacing="0"/>
        <w:ind w:firstLine="709"/>
        <w:jc w:val="both"/>
      </w:pPr>
      <w:r w:rsidRPr="00484DD6">
        <w:t xml:space="preserve">2.Цель программы: </w:t>
      </w:r>
    </w:p>
    <w:p w:rsidR="00D13A3A" w:rsidRPr="00484DD6" w:rsidRDefault="00D13A3A" w:rsidP="00484DD6">
      <w:pPr>
        <w:pStyle w:val="a6"/>
        <w:spacing w:before="0" w:beforeAutospacing="0" w:after="0" w:afterAutospacing="0"/>
        <w:ind w:firstLine="709"/>
        <w:jc w:val="both"/>
      </w:pPr>
      <w:r w:rsidRPr="00484DD6">
        <w:t>- обеспечение условий для развития физической культуры и спорта на территории Новохоперского муниципального района;</w:t>
      </w:r>
    </w:p>
    <w:p w:rsidR="00D13A3A" w:rsidRPr="00484DD6" w:rsidRDefault="00D13A3A" w:rsidP="00484DD6">
      <w:pPr>
        <w:pStyle w:val="a6"/>
        <w:spacing w:before="0" w:beforeAutospacing="0" w:after="0" w:afterAutospacing="0"/>
        <w:ind w:firstLine="709"/>
        <w:jc w:val="both"/>
      </w:pPr>
      <w:r w:rsidRPr="00484DD6">
        <w:t>- укрепление здоровья населения путем развития доступной различным категориям жителей района инфраструктуры для занятий массовыми видами физической культуры и спорта по месту жительства;</w:t>
      </w:r>
    </w:p>
    <w:p w:rsidR="00D13A3A" w:rsidRPr="00484DD6" w:rsidRDefault="00D13A3A" w:rsidP="00484DD6">
      <w:pPr>
        <w:pStyle w:val="a6"/>
        <w:spacing w:before="0" w:beforeAutospacing="0" w:after="0" w:afterAutospacing="0"/>
        <w:ind w:firstLine="709"/>
        <w:jc w:val="both"/>
      </w:pPr>
      <w:r w:rsidRPr="00484DD6">
        <w:t>- популяризация массового и профессионального спорта и приобщение различных слоев общества к регулярным занятиям физической культурой и спортом.</w:t>
      </w:r>
    </w:p>
    <w:p w:rsidR="00D13A3A" w:rsidRPr="00484DD6" w:rsidRDefault="00D13A3A" w:rsidP="00484DD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D6">
        <w:rPr>
          <w:rFonts w:ascii="Times New Roman" w:hAnsi="Times New Roman" w:cs="Times New Roman"/>
          <w:sz w:val="24"/>
          <w:szCs w:val="24"/>
        </w:rPr>
        <w:t xml:space="preserve">- Развитие и реализация комплекса «Готов к труду и обороне» (ГТО) на территории Новохоперского муниципального района </w:t>
      </w:r>
    </w:p>
    <w:p w:rsidR="00D13A3A" w:rsidRPr="00484DD6" w:rsidRDefault="00D13A3A" w:rsidP="00484DD6">
      <w:pPr>
        <w:ind w:firstLine="709"/>
        <w:jc w:val="both"/>
      </w:pPr>
      <w:r w:rsidRPr="00484DD6">
        <w:t xml:space="preserve">3.Конкретные результаты реализации </w:t>
      </w:r>
      <w:proofErr w:type="gramStart"/>
      <w:r w:rsidRPr="00484DD6">
        <w:t>программы</w:t>
      </w:r>
      <w:proofErr w:type="gramEnd"/>
      <w:r w:rsidRPr="00484DD6">
        <w:t xml:space="preserve"> достигнутые за отчетный период </w:t>
      </w:r>
    </w:p>
    <w:p w:rsidR="00D13A3A" w:rsidRPr="00484DD6" w:rsidRDefault="00D13A3A" w:rsidP="00484DD6">
      <w:pPr>
        <w:ind w:firstLine="709"/>
        <w:jc w:val="both"/>
      </w:pPr>
      <w:r w:rsidRPr="00484DD6">
        <w:tab/>
        <w:t xml:space="preserve">Введены в эксплуатацию две многофункциональные спортивные площадки, сдано в эксплуатацию здание полиции - в нем объекты спорта (игровой спортивный зал, борцовский зал, тир). С увеличением  спортивных объектов в районе независимо от их принадлежности – увеличивается число занимающихся спортом. Это ведет  и к увеличению спортсменов массовых разрядов. </w:t>
      </w:r>
    </w:p>
    <w:p w:rsidR="00D13A3A" w:rsidRPr="00484DD6" w:rsidRDefault="00D13A3A" w:rsidP="00484DD6">
      <w:pPr>
        <w:ind w:firstLine="709"/>
        <w:jc w:val="both"/>
      </w:pPr>
      <w:r w:rsidRPr="00484DD6">
        <w:lastRenderedPageBreak/>
        <w:tab/>
        <w:t xml:space="preserve">Успешно выступила детская футбольная команда района на Российских и международных соревнованиях «Кожаный мяч». </w:t>
      </w:r>
    </w:p>
    <w:p w:rsidR="00D13A3A" w:rsidRPr="00484DD6" w:rsidRDefault="00D13A3A" w:rsidP="00484DD6">
      <w:pPr>
        <w:ind w:firstLine="709"/>
        <w:jc w:val="both"/>
      </w:pPr>
    </w:p>
    <w:p w:rsidR="00D13A3A" w:rsidRPr="00484DD6" w:rsidRDefault="00D13A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4.Данные о целевом использовании бюджетных средств на реализацию программы и объемах привлеченных средств с расшифровкой по источникам (в тыс</w:t>
      </w:r>
      <w:proofErr w:type="gramStart"/>
      <w:r w:rsidRPr="00484DD6">
        <w:rPr>
          <w:sz w:val="24"/>
        </w:rPr>
        <w:t>.р</w:t>
      </w:r>
      <w:proofErr w:type="gramEnd"/>
      <w:r w:rsidRPr="00484DD6">
        <w:rPr>
          <w:sz w:val="24"/>
        </w:rPr>
        <w:t>ублей):</w:t>
      </w:r>
    </w:p>
    <w:p w:rsidR="00D13A3A" w:rsidRPr="00484DD6" w:rsidRDefault="00D13A3A" w:rsidP="00484DD6">
      <w:pPr>
        <w:pStyle w:val="a8"/>
        <w:ind w:firstLine="709"/>
        <w:rPr>
          <w:sz w:val="24"/>
        </w:rPr>
      </w:pPr>
      <w:r w:rsidRPr="00484DD6">
        <w:rPr>
          <w:bCs/>
          <w:sz w:val="24"/>
        </w:rPr>
        <w:t>МУНИЦИПАЛЬНАЯ ПРОГРАММА</w:t>
      </w:r>
      <w:r w:rsidRPr="00484DD6">
        <w:rPr>
          <w:sz w:val="24"/>
        </w:rPr>
        <w:t xml:space="preserve"> « Развитие физической культуры и спорта Новохоперского муниципального района на 2014-2019 годы»</w:t>
      </w:r>
    </w:p>
    <w:p w:rsidR="00D13A3A" w:rsidRPr="00484DD6" w:rsidRDefault="00D13A3A" w:rsidP="00484DD6">
      <w:pPr>
        <w:pStyle w:val="a8"/>
        <w:ind w:firstLine="709"/>
        <w:rPr>
          <w:bCs/>
          <w:color w:val="000000"/>
          <w:sz w:val="24"/>
        </w:rPr>
      </w:pPr>
      <w:r w:rsidRPr="00484DD6">
        <w:rPr>
          <w:bCs/>
          <w:color w:val="000000"/>
          <w:sz w:val="24"/>
        </w:rPr>
        <w:t xml:space="preserve">Федеральный бюджет, тыс. руб. – 364,2 </w:t>
      </w:r>
    </w:p>
    <w:p w:rsidR="00D13A3A" w:rsidRPr="00484DD6" w:rsidRDefault="00D13A3A" w:rsidP="00484DD6">
      <w:pPr>
        <w:ind w:firstLine="709"/>
        <w:jc w:val="both"/>
        <w:rPr>
          <w:bCs/>
          <w:color w:val="000000"/>
        </w:rPr>
      </w:pPr>
      <w:r w:rsidRPr="00484DD6">
        <w:rPr>
          <w:bCs/>
          <w:color w:val="000000"/>
        </w:rPr>
        <w:t>Областной бюджет, тыс. руб. – 7243,0</w:t>
      </w:r>
    </w:p>
    <w:p w:rsidR="00D13A3A" w:rsidRPr="00484DD6" w:rsidRDefault="00D13A3A" w:rsidP="00484DD6">
      <w:pPr>
        <w:pStyle w:val="a8"/>
        <w:ind w:firstLine="709"/>
        <w:rPr>
          <w:sz w:val="24"/>
        </w:rPr>
      </w:pPr>
      <w:r w:rsidRPr="00484DD6">
        <w:rPr>
          <w:bCs/>
          <w:color w:val="000000"/>
          <w:sz w:val="24"/>
        </w:rPr>
        <w:t>Местный бюджет, тыс. руб. – 62,8</w:t>
      </w:r>
    </w:p>
    <w:tbl>
      <w:tblPr>
        <w:tblW w:w="9794" w:type="dxa"/>
        <w:jc w:val="center"/>
        <w:tblInd w:w="1087" w:type="dxa"/>
        <w:tblLook w:val="04A0"/>
      </w:tblPr>
      <w:tblGrid>
        <w:gridCol w:w="1735"/>
        <w:gridCol w:w="996"/>
        <w:gridCol w:w="2702"/>
        <w:gridCol w:w="1969"/>
        <w:gridCol w:w="2392"/>
      </w:tblGrid>
      <w:tr w:rsidR="00D13A3A" w:rsidRPr="00484DD6" w:rsidTr="00484DD6">
        <w:trPr>
          <w:trHeight w:val="315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A3A" w:rsidRPr="00484DD6" w:rsidRDefault="00D13A3A" w:rsidP="00484DD6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A3A" w:rsidRPr="00484DD6" w:rsidRDefault="00D13A3A" w:rsidP="00484DD6">
            <w:pPr>
              <w:jc w:val="both"/>
              <w:rPr>
                <w:color w:val="000000"/>
              </w:rPr>
            </w:pPr>
            <w:r w:rsidRPr="00484DD6">
              <w:rPr>
                <w:color w:val="000000"/>
              </w:rPr>
              <w:t>2015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A3A" w:rsidRPr="00484DD6" w:rsidRDefault="00D13A3A" w:rsidP="00484DD6">
            <w:pPr>
              <w:jc w:val="both"/>
              <w:rPr>
                <w:color w:val="000000"/>
              </w:rPr>
            </w:pPr>
            <w:r w:rsidRPr="00484DD6">
              <w:rPr>
                <w:bCs/>
                <w:color w:val="000000"/>
              </w:rPr>
              <w:t>Федеральный бюджет, тыс. руб.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A3A" w:rsidRPr="00484DD6" w:rsidRDefault="00D13A3A" w:rsidP="00484DD6">
            <w:pPr>
              <w:jc w:val="both"/>
              <w:rPr>
                <w:color w:val="000000"/>
              </w:rPr>
            </w:pPr>
            <w:r w:rsidRPr="00484DD6">
              <w:rPr>
                <w:bCs/>
                <w:color w:val="000000"/>
              </w:rPr>
              <w:t>Областной бюджет, тыс. руб.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A3A" w:rsidRPr="00484DD6" w:rsidRDefault="00D13A3A" w:rsidP="00484DD6">
            <w:pPr>
              <w:jc w:val="both"/>
              <w:rPr>
                <w:color w:val="000000"/>
              </w:rPr>
            </w:pPr>
            <w:r w:rsidRPr="00484DD6">
              <w:rPr>
                <w:bCs/>
                <w:color w:val="000000"/>
              </w:rPr>
              <w:t>Местный бюджет, тыс. руб.</w:t>
            </w:r>
          </w:p>
        </w:tc>
      </w:tr>
      <w:tr w:rsidR="00D13A3A" w:rsidRPr="00484DD6" w:rsidTr="00484DD6">
        <w:trPr>
          <w:trHeight w:val="315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A3A" w:rsidRPr="00484DD6" w:rsidRDefault="00D13A3A" w:rsidP="00484DD6">
            <w:pPr>
              <w:jc w:val="both"/>
              <w:rPr>
                <w:bCs/>
                <w:color w:val="000000"/>
              </w:rPr>
            </w:pPr>
            <w:r w:rsidRPr="00484DD6">
              <w:rPr>
                <w:bCs/>
                <w:color w:val="000000"/>
              </w:rPr>
              <w:t>Строительство площадки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A3A" w:rsidRPr="00484DD6" w:rsidRDefault="00D13A3A" w:rsidP="00484DD6">
            <w:pPr>
              <w:ind w:firstLine="709"/>
              <w:jc w:val="both"/>
              <w:rPr>
                <w:bCs/>
                <w:color w:val="00000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A3A" w:rsidRPr="00484DD6" w:rsidRDefault="00D13A3A" w:rsidP="00484DD6">
            <w:pPr>
              <w:ind w:firstLine="709"/>
              <w:jc w:val="both"/>
              <w:rPr>
                <w:bCs/>
                <w:color w:val="000000"/>
              </w:rPr>
            </w:pPr>
            <w:r w:rsidRPr="00484DD6">
              <w:rPr>
                <w:bCs/>
                <w:color w:val="000000"/>
              </w:rPr>
              <w:t>364,2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A3A" w:rsidRPr="00484DD6" w:rsidRDefault="00D13A3A" w:rsidP="00484DD6">
            <w:pPr>
              <w:ind w:firstLine="709"/>
              <w:jc w:val="both"/>
              <w:rPr>
                <w:bCs/>
                <w:color w:val="000000"/>
              </w:rPr>
            </w:pPr>
            <w:r w:rsidRPr="00484DD6">
              <w:rPr>
                <w:bCs/>
                <w:color w:val="000000"/>
              </w:rPr>
              <w:t>4491,9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A3A" w:rsidRPr="00484DD6" w:rsidRDefault="00D13A3A" w:rsidP="00484DD6">
            <w:pPr>
              <w:ind w:firstLine="709"/>
              <w:jc w:val="both"/>
              <w:rPr>
                <w:bCs/>
                <w:color w:val="000000"/>
              </w:rPr>
            </w:pPr>
            <w:r w:rsidRPr="00484DD6">
              <w:rPr>
                <w:bCs/>
                <w:color w:val="000000"/>
              </w:rPr>
              <w:t>4,5</w:t>
            </w:r>
          </w:p>
        </w:tc>
      </w:tr>
      <w:tr w:rsidR="00D13A3A" w:rsidRPr="00484DD6" w:rsidTr="00484DD6">
        <w:trPr>
          <w:trHeight w:val="315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A3A" w:rsidRPr="00484DD6" w:rsidRDefault="00D13A3A" w:rsidP="00484DD6">
            <w:pPr>
              <w:jc w:val="both"/>
              <w:rPr>
                <w:bCs/>
                <w:color w:val="000000"/>
              </w:rPr>
            </w:pPr>
            <w:r w:rsidRPr="00484DD6">
              <w:rPr>
                <w:bCs/>
                <w:color w:val="000000"/>
              </w:rPr>
              <w:t>Строительство площадки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A3A" w:rsidRPr="00484DD6" w:rsidRDefault="00D13A3A" w:rsidP="00484DD6">
            <w:pPr>
              <w:ind w:firstLine="709"/>
              <w:jc w:val="both"/>
              <w:rPr>
                <w:bCs/>
                <w:color w:val="00000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A3A" w:rsidRPr="00484DD6" w:rsidRDefault="00D13A3A" w:rsidP="00484DD6">
            <w:pPr>
              <w:ind w:firstLine="709"/>
              <w:jc w:val="both"/>
              <w:rPr>
                <w:bCs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A3A" w:rsidRPr="00484DD6" w:rsidRDefault="00D13A3A" w:rsidP="00484DD6">
            <w:pPr>
              <w:ind w:firstLine="709"/>
              <w:jc w:val="both"/>
              <w:rPr>
                <w:bCs/>
                <w:color w:val="000000"/>
              </w:rPr>
            </w:pPr>
            <w:r w:rsidRPr="00484DD6">
              <w:rPr>
                <w:bCs/>
                <w:color w:val="000000"/>
              </w:rPr>
              <w:t>2751,1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A3A" w:rsidRPr="00484DD6" w:rsidRDefault="00D13A3A" w:rsidP="00484DD6">
            <w:pPr>
              <w:ind w:firstLine="709"/>
              <w:jc w:val="both"/>
              <w:rPr>
                <w:bCs/>
                <w:color w:val="000000"/>
              </w:rPr>
            </w:pPr>
          </w:p>
        </w:tc>
      </w:tr>
      <w:tr w:rsidR="00D13A3A" w:rsidRPr="00484DD6" w:rsidTr="00484DD6">
        <w:trPr>
          <w:trHeight w:val="315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A3A" w:rsidRPr="00484DD6" w:rsidRDefault="00D13A3A" w:rsidP="00484DD6">
            <w:pPr>
              <w:jc w:val="both"/>
              <w:rPr>
                <w:bCs/>
                <w:color w:val="000000"/>
              </w:rPr>
            </w:pPr>
            <w:r w:rsidRPr="00484DD6">
              <w:rPr>
                <w:bCs/>
                <w:color w:val="000000"/>
              </w:rPr>
              <w:t xml:space="preserve">Мероприятия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A3A" w:rsidRPr="00484DD6" w:rsidRDefault="00D13A3A" w:rsidP="00484DD6">
            <w:pPr>
              <w:ind w:firstLine="709"/>
              <w:jc w:val="both"/>
              <w:rPr>
                <w:bCs/>
                <w:color w:val="00000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A3A" w:rsidRPr="00484DD6" w:rsidRDefault="00D13A3A" w:rsidP="00484DD6">
            <w:pPr>
              <w:ind w:firstLine="709"/>
              <w:jc w:val="both"/>
              <w:rPr>
                <w:bCs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A3A" w:rsidRPr="00484DD6" w:rsidRDefault="00D13A3A" w:rsidP="00484DD6">
            <w:pPr>
              <w:ind w:firstLine="709"/>
              <w:jc w:val="both"/>
              <w:rPr>
                <w:bCs/>
                <w:color w:val="00000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A3A" w:rsidRPr="00484DD6" w:rsidRDefault="00D13A3A" w:rsidP="00484DD6">
            <w:pPr>
              <w:ind w:firstLine="709"/>
              <w:jc w:val="both"/>
              <w:rPr>
                <w:bCs/>
                <w:color w:val="000000"/>
              </w:rPr>
            </w:pPr>
            <w:r w:rsidRPr="00484DD6">
              <w:rPr>
                <w:bCs/>
                <w:color w:val="000000"/>
              </w:rPr>
              <w:t>58,3</w:t>
            </w:r>
          </w:p>
        </w:tc>
      </w:tr>
      <w:tr w:rsidR="00D13A3A" w:rsidRPr="00484DD6" w:rsidTr="00484DD6">
        <w:trPr>
          <w:trHeight w:val="315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A3A" w:rsidRPr="00484DD6" w:rsidRDefault="00D13A3A" w:rsidP="00484DD6">
            <w:pPr>
              <w:jc w:val="both"/>
              <w:rPr>
                <w:color w:val="000000"/>
              </w:rPr>
            </w:pPr>
            <w:r w:rsidRPr="00484DD6">
              <w:rPr>
                <w:color w:val="00000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A3A" w:rsidRPr="00484DD6" w:rsidRDefault="00D13A3A" w:rsidP="00484DD6">
            <w:pPr>
              <w:jc w:val="both"/>
              <w:rPr>
                <w:bCs/>
                <w:color w:val="000000"/>
              </w:rPr>
            </w:pPr>
            <w:r w:rsidRPr="00484DD6">
              <w:rPr>
                <w:bCs/>
                <w:color w:val="000000"/>
              </w:rPr>
              <w:t>7669,9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A3A" w:rsidRPr="00484DD6" w:rsidRDefault="00D13A3A" w:rsidP="00484DD6">
            <w:pPr>
              <w:ind w:firstLine="709"/>
              <w:jc w:val="both"/>
              <w:rPr>
                <w:bCs/>
                <w:color w:val="000000"/>
              </w:rPr>
            </w:pPr>
            <w:r w:rsidRPr="00484DD6">
              <w:rPr>
                <w:bCs/>
                <w:color w:val="000000"/>
              </w:rPr>
              <w:t>364,2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A3A" w:rsidRPr="00484DD6" w:rsidRDefault="00D13A3A" w:rsidP="00484DD6">
            <w:pPr>
              <w:ind w:firstLine="709"/>
              <w:jc w:val="both"/>
              <w:rPr>
                <w:bCs/>
                <w:color w:val="000000"/>
              </w:rPr>
            </w:pPr>
            <w:r w:rsidRPr="00484DD6">
              <w:rPr>
                <w:bCs/>
                <w:color w:val="000000"/>
              </w:rPr>
              <w:t>7243,0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A3A" w:rsidRPr="00484DD6" w:rsidRDefault="00D13A3A" w:rsidP="00484DD6">
            <w:pPr>
              <w:ind w:firstLine="709"/>
              <w:jc w:val="both"/>
              <w:rPr>
                <w:bCs/>
                <w:color w:val="000000"/>
              </w:rPr>
            </w:pPr>
            <w:r w:rsidRPr="00484DD6">
              <w:rPr>
                <w:bCs/>
                <w:color w:val="000000"/>
              </w:rPr>
              <w:t>62,7</w:t>
            </w:r>
          </w:p>
        </w:tc>
      </w:tr>
    </w:tbl>
    <w:p w:rsidR="00D13A3A" w:rsidRPr="00484DD6" w:rsidRDefault="00D13A3A" w:rsidP="00484DD6">
      <w:pPr>
        <w:pStyle w:val="a8"/>
        <w:ind w:firstLine="709"/>
        <w:rPr>
          <w:sz w:val="24"/>
        </w:rPr>
      </w:pPr>
    </w:p>
    <w:p w:rsidR="00D13A3A" w:rsidRPr="00484DD6" w:rsidRDefault="00D13A3A" w:rsidP="00484DD6">
      <w:pPr>
        <w:pStyle w:val="aa"/>
        <w:ind w:firstLine="709"/>
        <w:jc w:val="both"/>
      </w:pPr>
      <w:r w:rsidRPr="00484DD6">
        <w:t xml:space="preserve">5.Сведения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достигнуты. </w:t>
      </w:r>
    </w:p>
    <w:p w:rsidR="00D13A3A" w:rsidRPr="00484DD6" w:rsidRDefault="00D13A3A" w:rsidP="00484DD6">
      <w:pPr>
        <w:pStyle w:val="aa"/>
        <w:ind w:firstLine="709"/>
        <w:jc w:val="both"/>
      </w:pPr>
      <w:r w:rsidRPr="00484DD6">
        <w:t xml:space="preserve">Показатель (индикатор) 1 – Удельный вес населения систематически занимающегося спортом </w:t>
      </w:r>
    </w:p>
    <w:p w:rsidR="00D13A3A" w:rsidRPr="00484DD6" w:rsidRDefault="00D13A3A" w:rsidP="00484DD6">
      <w:pPr>
        <w:pStyle w:val="aa"/>
        <w:ind w:firstLine="709"/>
        <w:jc w:val="both"/>
      </w:pPr>
      <w:r w:rsidRPr="00484DD6">
        <w:t xml:space="preserve">За 2014 -  11734 </w:t>
      </w:r>
      <w:proofErr w:type="gramStart"/>
      <w:r w:rsidRPr="00484DD6">
        <w:t>занимающихся</w:t>
      </w:r>
      <w:proofErr w:type="gramEnd"/>
      <w:r w:rsidRPr="00484DD6">
        <w:t xml:space="preserve"> спортом в районе 30,2%  в 2015 – 14351 -37,5% планируемый показатель на 2015 год был 30,8% на конец отчетного года индекс составил 121,7%</w:t>
      </w:r>
    </w:p>
    <w:p w:rsidR="00D13A3A" w:rsidRPr="00484DD6" w:rsidRDefault="00D13A3A" w:rsidP="00484DD6">
      <w:pPr>
        <w:pStyle w:val="aa"/>
        <w:ind w:firstLine="709"/>
        <w:jc w:val="both"/>
      </w:pPr>
      <w:r w:rsidRPr="00484DD6">
        <w:t xml:space="preserve">Показатель (индикатор) 2 – Увеличение показателя единовременной пропускной способности спортивных сооружений </w:t>
      </w:r>
    </w:p>
    <w:p w:rsidR="00D13A3A" w:rsidRPr="00484DD6" w:rsidRDefault="00D13A3A" w:rsidP="00484DD6">
      <w:pPr>
        <w:pStyle w:val="aa"/>
        <w:ind w:firstLine="709"/>
        <w:jc w:val="both"/>
      </w:pPr>
      <w:r w:rsidRPr="00484DD6">
        <w:t>Построенные объекты в 2015 году позволили увеличить пропускную способность: план 2015- 3341 ч/ч, факт 3561 ч/ч. это составило 106,5%</w:t>
      </w:r>
    </w:p>
    <w:p w:rsidR="00D13A3A" w:rsidRPr="00484DD6" w:rsidRDefault="00D13A3A" w:rsidP="00484DD6">
      <w:pPr>
        <w:pStyle w:val="aa"/>
        <w:ind w:firstLine="709"/>
        <w:jc w:val="both"/>
      </w:pPr>
      <w:r w:rsidRPr="00484DD6">
        <w:t xml:space="preserve">Показатель (индикатор) 3 – Увеличение спортивных сооружений </w:t>
      </w:r>
    </w:p>
    <w:p w:rsidR="00D13A3A" w:rsidRPr="00484DD6" w:rsidRDefault="00D13A3A" w:rsidP="00484DD6">
      <w:pPr>
        <w:ind w:firstLine="709"/>
        <w:jc w:val="both"/>
      </w:pPr>
      <w:proofErr w:type="gramStart"/>
      <w:r w:rsidRPr="00484DD6">
        <w:t>Плановое строительство 2015 года 1 объект по факту сданы в эксплуатацию 2 объекта, а также объект спорта  не относящийся к ведомству спорт, но находящийся на территории  района.</w:t>
      </w:r>
      <w:proofErr w:type="gramEnd"/>
      <w:r w:rsidRPr="00484DD6">
        <w:t xml:space="preserve"> Объекты спорта обязательно учитываются без финансирования, поэтому 2 зала и тир.  Объекты  2015- план  133, факт -138 данный индикатор по сравнению с предыдущим годом составил 103,7%</w:t>
      </w:r>
    </w:p>
    <w:p w:rsidR="00D13A3A" w:rsidRPr="00484DD6" w:rsidRDefault="00D13A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Показатель (индикатор) 4 – Увеличение доли учащихся занимающихся в спортивной школе </w:t>
      </w:r>
    </w:p>
    <w:p w:rsidR="00D13A3A" w:rsidRPr="00484DD6" w:rsidRDefault="00D13A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Открытие новых групп по видам спорта (плавание, стрельба, акробатика), популярность и достижения спортсменов  МКОУ ДОД ДЮСШ позволили в 2015 году увеличить число занимающихся с 771 до 811 человек. </w:t>
      </w:r>
    </w:p>
    <w:p w:rsidR="00D13A3A" w:rsidRPr="00484DD6" w:rsidRDefault="00D13A3A" w:rsidP="00484DD6">
      <w:pPr>
        <w:pStyle w:val="aa"/>
        <w:ind w:firstLine="709"/>
        <w:jc w:val="both"/>
      </w:pPr>
      <w:r w:rsidRPr="00484DD6">
        <w:t>Показатель (индикатор) 5 – Увеличение удельного веса спортсменов массовых разрядов от общей численности учащихся в спортивной школе.</w:t>
      </w:r>
    </w:p>
    <w:p w:rsidR="00D13A3A" w:rsidRPr="00484DD6" w:rsidRDefault="00D13A3A" w:rsidP="00484DD6">
      <w:pPr>
        <w:pStyle w:val="aa"/>
        <w:ind w:firstLine="709"/>
        <w:jc w:val="both"/>
      </w:pPr>
      <w:r w:rsidRPr="00484DD6">
        <w:tab/>
        <w:t>Постепенно идет планомерное увеличение спортсменов разрядников, подготовка спортсменов к сдаче норм Комплекса ГТО, это эффективно сказывается и на значениях показателей за 2015 год – 101,8%</w:t>
      </w:r>
    </w:p>
    <w:p w:rsidR="00D13A3A" w:rsidRPr="00484DD6" w:rsidRDefault="00D13A3A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6.Информация о внесенных изменениях в программу за отчетный период:</w:t>
      </w:r>
    </w:p>
    <w:p w:rsidR="00D13A3A" w:rsidRPr="00484DD6" w:rsidRDefault="00D13A3A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объем финансирования  программы на 2015 год (тыс. рублей): федеральный бюджет 364,1598,областной 7243,0 муниципальный 62,7.</w:t>
      </w:r>
    </w:p>
    <w:p w:rsidR="00D13A3A" w:rsidRPr="00484DD6" w:rsidRDefault="00D13A3A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-7.Выводы об эффективности реализации программы и предложения по ее дальнейшей реализации.</w:t>
      </w:r>
    </w:p>
    <w:p w:rsidR="00D13A3A" w:rsidRPr="00484DD6" w:rsidRDefault="00D13A3A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Программа работает эффективно</w:t>
      </w:r>
    </w:p>
    <w:p w:rsidR="00D13A3A" w:rsidRPr="00484DD6" w:rsidRDefault="00D13A3A" w:rsidP="00484D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ECE" w:rsidRPr="00474D2D" w:rsidRDefault="00474D2D" w:rsidP="00474D2D">
      <w:pPr>
        <w:pStyle w:val="a4"/>
        <w:numPr>
          <w:ilvl w:val="1"/>
          <w:numId w:val="40"/>
        </w:num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Наименование программы </w:t>
      </w:r>
    </w:p>
    <w:p w:rsidR="00DF12B2" w:rsidRPr="00474D2D" w:rsidRDefault="00DF12B2" w:rsidP="00474D2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74D2D">
        <w:rPr>
          <w:rFonts w:ascii="Times New Roman" w:hAnsi="Times New Roman"/>
          <w:b/>
          <w:i/>
          <w:sz w:val="24"/>
          <w:szCs w:val="24"/>
          <w:u w:val="single"/>
        </w:rPr>
        <w:t>«Охрана окружающей среды, воспроизводство и использование природных ресурсов на 2014-2019 годы»</w:t>
      </w:r>
    </w:p>
    <w:p w:rsidR="00DF12B2" w:rsidRPr="00484DD6" w:rsidRDefault="00DF12B2" w:rsidP="00474D2D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DD6">
        <w:rPr>
          <w:rFonts w:ascii="Times New Roman" w:hAnsi="Times New Roman"/>
          <w:sz w:val="24"/>
          <w:szCs w:val="24"/>
        </w:rPr>
        <w:t xml:space="preserve">Описание целей программы- </w:t>
      </w:r>
    </w:p>
    <w:p w:rsidR="00DF12B2" w:rsidRPr="00484DD6" w:rsidRDefault="00DF12B2" w:rsidP="00484DD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DD6">
        <w:rPr>
          <w:rFonts w:ascii="Times New Roman" w:eastAsia="Times New Roman" w:hAnsi="Times New Roman"/>
          <w:sz w:val="24"/>
          <w:szCs w:val="24"/>
          <w:lang w:eastAsia="ru-RU"/>
        </w:rPr>
        <w:t xml:space="preserve">- выход мусороперерабатывающего завода на полную мощность к 2016 году; </w:t>
      </w:r>
    </w:p>
    <w:p w:rsidR="00DF12B2" w:rsidRPr="00484DD6" w:rsidRDefault="00DF12B2" w:rsidP="00484DD6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DD6">
        <w:rPr>
          <w:rFonts w:ascii="Times New Roman" w:eastAsia="Times New Roman" w:hAnsi="Times New Roman"/>
          <w:sz w:val="24"/>
          <w:szCs w:val="24"/>
          <w:lang w:eastAsia="ru-RU"/>
        </w:rPr>
        <w:t>- процент выбираемого сырья из ТБО для вторичного использования составит к 2019г. 55% по сравнению с 2014г.;</w:t>
      </w:r>
    </w:p>
    <w:p w:rsidR="00DF12B2" w:rsidRPr="00484DD6" w:rsidRDefault="00DF12B2" w:rsidP="00484DD6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DD6">
        <w:rPr>
          <w:rFonts w:ascii="Times New Roman" w:eastAsia="Times New Roman" w:hAnsi="Times New Roman"/>
          <w:sz w:val="24"/>
          <w:szCs w:val="24"/>
          <w:lang w:eastAsia="ru-RU"/>
        </w:rPr>
        <w:t>- увеличение срока эксплуатации полигона ТБО на 15 лет</w:t>
      </w:r>
    </w:p>
    <w:p w:rsidR="00DF12B2" w:rsidRPr="00484DD6" w:rsidRDefault="00DF12B2" w:rsidP="00484DD6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DD6">
        <w:rPr>
          <w:rFonts w:ascii="Times New Roman" w:eastAsia="Times New Roman" w:hAnsi="Times New Roman"/>
          <w:sz w:val="24"/>
          <w:szCs w:val="24"/>
          <w:lang w:eastAsia="ru-RU"/>
        </w:rPr>
        <w:t>- формирование детской экологической культуры и бережного отношения к природе;</w:t>
      </w:r>
    </w:p>
    <w:p w:rsidR="00DF12B2" w:rsidRPr="00484DD6" w:rsidRDefault="00DF12B2" w:rsidP="00484DD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eastAsia="Times New Roman" w:hAnsi="Times New Roman"/>
          <w:sz w:val="24"/>
          <w:szCs w:val="24"/>
          <w:lang w:eastAsia="ru-RU"/>
        </w:rPr>
        <w:t>- стабилизация и улучшение экологической обстановки, повышение уровня экологической безопасности населения.</w:t>
      </w:r>
    </w:p>
    <w:p w:rsidR="00DF12B2" w:rsidRPr="00484DD6" w:rsidRDefault="00DF12B2" w:rsidP="00474D2D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 xml:space="preserve">Конкретные результаты реализации </w:t>
      </w:r>
      <w:proofErr w:type="gramStart"/>
      <w:r w:rsidRPr="00484DD6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484DD6">
        <w:rPr>
          <w:rFonts w:ascii="Times New Roman" w:hAnsi="Times New Roman"/>
          <w:sz w:val="24"/>
          <w:szCs w:val="24"/>
        </w:rPr>
        <w:t xml:space="preserve"> достигнутые за отчетный период: </w:t>
      </w:r>
    </w:p>
    <w:p w:rsidR="00DF12B2" w:rsidRPr="00484DD6" w:rsidRDefault="00DF12B2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 xml:space="preserve">Все показатели достигнуты, за исключением п. 1.1 Основных мероприятий </w:t>
      </w:r>
      <w:proofErr w:type="gramStart"/>
      <w:r w:rsidRPr="00484DD6">
        <w:rPr>
          <w:rFonts w:ascii="Times New Roman" w:hAnsi="Times New Roman"/>
          <w:sz w:val="24"/>
          <w:szCs w:val="24"/>
        </w:rPr>
        <w:t>из</w:t>
      </w:r>
      <w:proofErr w:type="gramEnd"/>
      <w:r w:rsidRPr="00484D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4DD6">
        <w:rPr>
          <w:rFonts w:ascii="Times New Roman" w:hAnsi="Times New Roman"/>
          <w:sz w:val="24"/>
          <w:szCs w:val="24"/>
        </w:rPr>
        <w:t>за</w:t>
      </w:r>
      <w:proofErr w:type="gramEnd"/>
      <w:r w:rsidRPr="00484DD6">
        <w:rPr>
          <w:rFonts w:ascii="Times New Roman" w:hAnsi="Times New Roman"/>
          <w:sz w:val="24"/>
          <w:szCs w:val="24"/>
        </w:rPr>
        <w:t xml:space="preserve"> отсутствия предоставления субсидий из областного бюджета. </w:t>
      </w:r>
    </w:p>
    <w:p w:rsidR="00DF12B2" w:rsidRPr="00484DD6" w:rsidRDefault="00DF12B2" w:rsidP="00474D2D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Профинансировано мероприяти</w:t>
      </w:r>
      <w:r w:rsidR="00C27ECE" w:rsidRPr="00484DD6">
        <w:rPr>
          <w:rFonts w:ascii="Times New Roman" w:hAnsi="Times New Roman"/>
          <w:sz w:val="24"/>
          <w:szCs w:val="24"/>
        </w:rPr>
        <w:t>й в рамках программы на сумму  0</w:t>
      </w:r>
      <w:r w:rsidRPr="00484DD6">
        <w:rPr>
          <w:rFonts w:ascii="Times New Roman" w:hAnsi="Times New Roman"/>
          <w:sz w:val="24"/>
          <w:szCs w:val="24"/>
        </w:rPr>
        <w:t xml:space="preserve"> тыс. руб., в том числе муниципальный бюджет – </w:t>
      </w:r>
      <w:r w:rsidR="00C27ECE" w:rsidRPr="00484DD6">
        <w:rPr>
          <w:rFonts w:ascii="Times New Roman" w:hAnsi="Times New Roman"/>
          <w:sz w:val="24"/>
          <w:szCs w:val="24"/>
        </w:rPr>
        <w:t>0</w:t>
      </w:r>
      <w:r w:rsidRPr="00484DD6">
        <w:rPr>
          <w:rFonts w:ascii="Times New Roman" w:hAnsi="Times New Roman"/>
          <w:sz w:val="24"/>
          <w:szCs w:val="24"/>
        </w:rPr>
        <w:t xml:space="preserve"> тыс. руб.</w:t>
      </w:r>
    </w:p>
    <w:p w:rsidR="00DF12B2" w:rsidRPr="00484DD6" w:rsidRDefault="00DF12B2" w:rsidP="00474D2D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достигнуты: все показатели достигнуты, за исключением п. 1.1 Основных мероприятий.</w:t>
      </w:r>
    </w:p>
    <w:p w:rsidR="00DF12B2" w:rsidRPr="00484DD6" w:rsidRDefault="00DF12B2" w:rsidP="00474D2D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Информация о внесенных изменениях в программу за отчетный период: нет.</w:t>
      </w:r>
    </w:p>
    <w:p w:rsidR="00DF12B2" w:rsidRPr="00484DD6" w:rsidRDefault="00DF12B2" w:rsidP="00474D2D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 xml:space="preserve">Выводы об эффективности реализации программы и предложения по ее дальнейшей реализации: </w:t>
      </w:r>
    </w:p>
    <w:p w:rsidR="00DF12B2" w:rsidRPr="00484DD6" w:rsidRDefault="00DF12B2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Программа эффективна, требуется ее дальнейшая реализация.</w:t>
      </w:r>
    </w:p>
    <w:p w:rsidR="00770B13" w:rsidRPr="00484DD6" w:rsidRDefault="00770B13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74D2D" w:rsidRDefault="00C27ECE" w:rsidP="00077478">
      <w:pPr>
        <w:pStyle w:val="ConsPlusTitle"/>
        <w:widowControl/>
        <w:numPr>
          <w:ilvl w:val="1"/>
          <w:numId w:val="43"/>
        </w:numPr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4D2D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программы:</w:t>
      </w:r>
    </w:p>
    <w:p w:rsidR="00C27ECE" w:rsidRPr="00474D2D" w:rsidRDefault="00C27ECE" w:rsidP="00474D2D">
      <w:pPr>
        <w:pStyle w:val="ConsPlusTitle"/>
        <w:widowControl/>
        <w:tabs>
          <w:tab w:val="left" w:pos="0"/>
        </w:tabs>
        <w:ind w:left="106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4D2D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«Обеспечение общественного порядка и противодействие преступности»</w:t>
      </w:r>
    </w:p>
    <w:p w:rsidR="00474D2D" w:rsidRDefault="00C27ECE" w:rsidP="00484DD6">
      <w:pPr>
        <w:pStyle w:val="ConsPlusNonformat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D6">
        <w:rPr>
          <w:rFonts w:ascii="Times New Roman" w:hAnsi="Times New Roman" w:cs="Times New Roman"/>
          <w:sz w:val="24"/>
          <w:szCs w:val="24"/>
        </w:rPr>
        <w:tab/>
      </w:r>
    </w:p>
    <w:p w:rsidR="00C27ECE" w:rsidRPr="00484DD6" w:rsidRDefault="00C27ECE" w:rsidP="00484DD6">
      <w:pPr>
        <w:pStyle w:val="ConsPlusNonformat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D6">
        <w:rPr>
          <w:rFonts w:ascii="Times New Roman" w:hAnsi="Times New Roman" w:cs="Times New Roman"/>
          <w:sz w:val="24"/>
          <w:szCs w:val="24"/>
        </w:rPr>
        <w:t xml:space="preserve">2.Цель программы: </w:t>
      </w:r>
      <w:r w:rsidRPr="00484DD6">
        <w:rPr>
          <w:rFonts w:ascii="Times New Roman" w:hAnsi="Times New Roman" w:cs="Times New Roman"/>
          <w:sz w:val="24"/>
          <w:szCs w:val="24"/>
        </w:rPr>
        <w:tab/>
      </w:r>
    </w:p>
    <w:p w:rsidR="00C27ECE" w:rsidRPr="00484DD6" w:rsidRDefault="00C27ECE" w:rsidP="00484DD6">
      <w:pPr>
        <w:pStyle w:val="ConsPlusNonformat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D6">
        <w:rPr>
          <w:rFonts w:ascii="Times New Roman" w:hAnsi="Times New Roman" w:cs="Times New Roman"/>
          <w:sz w:val="24"/>
          <w:szCs w:val="24"/>
        </w:rPr>
        <w:t>- снижение уровня преступности, коррупции, наркомании, террористической опасности, экстремизма на территории Новохоперского района;</w:t>
      </w:r>
    </w:p>
    <w:p w:rsidR="00C27ECE" w:rsidRPr="00484DD6" w:rsidRDefault="00C27ECE" w:rsidP="00484DD6">
      <w:pPr>
        <w:pStyle w:val="ConsPlusNonformat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D6">
        <w:rPr>
          <w:rFonts w:ascii="Times New Roman" w:hAnsi="Times New Roman" w:cs="Times New Roman"/>
          <w:sz w:val="24"/>
          <w:szCs w:val="24"/>
        </w:rPr>
        <w:t>- совершенствование системы профилактики правонарушений, укрепление общественного порядка и общественной безопасности, вовлечение в данную деятельность органов местного самоуправления, общественных формирований и населения;</w:t>
      </w:r>
    </w:p>
    <w:p w:rsidR="00C27ECE" w:rsidRPr="00484DD6" w:rsidRDefault="00C27ECE" w:rsidP="00484DD6">
      <w:pPr>
        <w:pStyle w:val="ConsPlusNonformat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D6">
        <w:rPr>
          <w:rFonts w:ascii="Times New Roman" w:hAnsi="Times New Roman" w:cs="Times New Roman"/>
          <w:sz w:val="24"/>
          <w:szCs w:val="24"/>
        </w:rPr>
        <w:t>- снижение уровня коррупции, ее влияния на активность и эффективность бизнеса.</w:t>
      </w:r>
    </w:p>
    <w:p w:rsidR="00C27ECE" w:rsidRPr="00484DD6" w:rsidRDefault="00C27ECE" w:rsidP="00484DD6">
      <w:pPr>
        <w:pStyle w:val="ConsPlusCel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D6">
        <w:rPr>
          <w:rFonts w:ascii="Times New Roman" w:hAnsi="Times New Roman" w:cs="Times New Roman"/>
          <w:sz w:val="24"/>
          <w:szCs w:val="24"/>
        </w:rPr>
        <w:t>- противодействие преступности. Обеспечение общественной безопасности.</w:t>
      </w:r>
    </w:p>
    <w:p w:rsidR="00C27ECE" w:rsidRPr="00484DD6" w:rsidRDefault="00C27ECE" w:rsidP="00484DD6">
      <w:pPr>
        <w:tabs>
          <w:tab w:val="left" w:pos="1418"/>
        </w:tabs>
        <w:ind w:firstLine="709"/>
        <w:jc w:val="both"/>
      </w:pPr>
      <w:r w:rsidRPr="00484DD6">
        <w:tab/>
        <w:t xml:space="preserve">3.Конкретные результаты реализации </w:t>
      </w:r>
      <w:proofErr w:type="gramStart"/>
      <w:r w:rsidRPr="00484DD6">
        <w:t>программы</w:t>
      </w:r>
      <w:proofErr w:type="gramEnd"/>
      <w:r w:rsidRPr="00484DD6">
        <w:t xml:space="preserve"> достигнутые за отчетный период:</w:t>
      </w:r>
    </w:p>
    <w:p w:rsidR="00C27ECE" w:rsidRPr="00484DD6" w:rsidRDefault="00C27ECE" w:rsidP="00484DD6">
      <w:pPr>
        <w:pStyle w:val="a4"/>
        <w:numPr>
          <w:ilvl w:val="0"/>
          <w:numId w:val="16"/>
        </w:numPr>
        <w:tabs>
          <w:tab w:val="left" w:pos="1418"/>
          <w:tab w:val="left" w:pos="20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Состояние преступности на территории муниципального района:</w:t>
      </w:r>
    </w:p>
    <w:p w:rsidR="00C27ECE" w:rsidRPr="00484DD6" w:rsidRDefault="00C27ECE" w:rsidP="00484DD6">
      <w:pPr>
        <w:numPr>
          <w:ilvl w:val="1"/>
          <w:numId w:val="16"/>
        </w:numPr>
        <w:tabs>
          <w:tab w:val="clear" w:pos="1440"/>
          <w:tab w:val="left" w:pos="1418"/>
        </w:tabs>
        <w:ind w:firstLine="709"/>
        <w:jc w:val="both"/>
      </w:pPr>
      <w:r w:rsidRPr="00484DD6">
        <w:t xml:space="preserve">анализ уровня преступности на территории муниципального района свидетельствует о тенденции к снижению и составляет 253 преступление в расчете на 100 тысяч человек населения. </w:t>
      </w:r>
    </w:p>
    <w:p w:rsidR="00C27ECE" w:rsidRPr="00484DD6" w:rsidRDefault="00C27ECE" w:rsidP="00484DD6">
      <w:pPr>
        <w:pStyle w:val="a4"/>
        <w:numPr>
          <w:ilvl w:val="0"/>
          <w:numId w:val="16"/>
        </w:numPr>
        <w:tabs>
          <w:tab w:val="clear" w:pos="720"/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Динамика преступлений, совершенных несовершеннолетними:</w:t>
      </w:r>
    </w:p>
    <w:p w:rsidR="00C27ECE" w:rsidRPr="00484DD6" w:rsidRDefault="00C27ECE" w:rsidP="00484DD6">
      <w:pPr>
        <w:numPr>
          <w:ilvl w:val="1"/>
          <w:numId w:val="16"/>
        </w:numPr>
        <w:tabs>
          <w:tab w:val="clear" w:pos="1440"/>
          <w:tab w:val="left" w:pos="1418"/>
        </w:tabs>
        <w:ind w:firstLine="709"/>
        <w:jc w:val="both"/>
      </w:pPr>
      <w:r w:rsidRPr="00484DD6">
        <w:t xml:space="preserve">удельный вес преступлений совершенных несовершеннолетними составил 4,3% от общего количества зарегистрированных преступлений, что свидетельствует об их снижении. </w:t>
      </w:r>
    </w:p>
    <w:p w:rsidR="00C27ECE" w:rsidRPr="00484DD6" w:rsidRDefault="00C27ECE" w:rsidP="00484DD6">
      <w:pPr>
        <w:numPr>
          <w:ilvl w:val="0"/>
          <w:numId w:val="16"/>
        </w:numPr>
        <w:tabs>
          <w:tab w:val="left" w:pos="1418"/>
        </w:tabs>
        <w:ind w:firstLine="709"/>
        <w:jc w:val="both"/>
      </w:pPr>
      <w:r w:rsidRPr="00484DD6">
        <w:t>Количество преступлений, совершенных на почве межэтнической и межконфессиональной неприязни не зарегистрированы.</w:t>
      </w:r>
    </w:p>
    <w:p w:rsidR="00C27ECE" w:rsidRPr="00484DD6" w:rsidRDefault="00C27ECE" w:rsidP="00484DD6">
      <w:pPr>
        <w:numPr>
          <w:ilvl w:val="0"/>
          <w:numId w:val="16"/>
        </w:numPr>
        <w:tabs>
          <w:tab w:val="left" w:pos="1418"/>
        </w:tabs>
        <w:ind w:firstLine="709"/>
        <w:jc w:val="both"/>
      </w:pPr>
      <w:r w:rsidRPr="00484DD6">
        <w:t>Повышение уровня антитеррористической защищенности населения и уязвимой инфраструктуры Новохоперского района составило 15%.</w:t>
      </w:r>
    </w:p>
    <w:p w:rsidR="00C27ECE" w:rsidRPr="00484DD6" w:rsidRDefault="00C27ECE" w:rsidP="00484DD6">
      <w:pPr>
        <w:numPr>
          <w:ilvl w:val="0"/>
          <w:numId w:val="16"/>
        </w:numPr>
        <w:tabs>
          <w:tab w:val="left" w:pos="1418"/>
        </w:tabs>
        <w:ind w:firstLine="709"/>
        <w:jc w:val="both"/>
      </w:pPr>
      <w:r w:rsidRPr="00484DD6">
        <w:t>Снижение уровня коррупции по оценке опросов предпринимателей имеет тенденцию роста и составляет  18%.</w:t>
      </w:r>
    </w:p>
    <w:p w:rsidR="00C27ECE" w:rsidRPr="00484DD6" w:rsidRDefault="00C27ECE" w:rsidP="00484DD6">
      <w:pPr>
        <w:numPr>
          <w:ilvl w:val="0"/>
          <w:numId w:val="16"/>
        </w:numPr>
        <w:tabs>
          <w:tab w:val="left" w:pos="1418"/>
        </w:tabs>
        <w:ind w:firstLine="709"/>
        <w:jc w:val="both"/>
      </w:pPr>
      <w:r w:rsidRPr="00484DD6">
        <w:t>Рейтинг информационной открытости и доступности деятельности исполнительных органов государственной власти Новохоперского района соответствует плану и составляет 4,4 балла.</w:t>
      </w:r>
    </w:p>
    <w:p w:rsidR="00C27ECE" w:rsidRPr="00484DD6" w:rsidRDefault="00C27ECE" w:rsidP="00484DD6">
      <w:pPr>
        <w:numPr>
          <w:ilvl w:val="0"/>
          <w:numId w:val="16"/>
        </w:numPr>
        <w:tabs>
          <w:tab w:val="left" w:pos="1418"/>
        </w:tabs>
        <w:ind w:firstLine="709"/>
        <w:jc w:val="both"/>
      </w:pPr>
      <w:r w:rsidRPr="00484DD6">
        <w:lastRenderedPageBreak/>
        <w:t>Снижение к 2019 году относительно уровня 2011 года масштабов незаконного потребления наркотиков в Новохоперском районе остается на уровне плана.</w:t>
      </w:r>
    </w:p>
    <w:p w:rsidR="00C27ECE" w:rsidRPr="00484DD6" w:rsidRDefault="00C27ECE" w:rsidP="00484DD6">
      <w:pPr>
        <w:numPr>
          <w:ilvl w:val="0"/>
          <w:numId w:val="16"/>
        </w:numPr>
        <w:tabs>
          <w:tab w:val="left" w:pos="1418"/>
        </w:tabs>
        <w:ind w:firstLine="709"/>
        <w:jc w:val="both"/>
      </w:pPr>
      <w:r w:rsidRPr="00484DD6">
        <w:t>Прирост количества наркозависимых, участвующих в лечебных и реабилитационных программах остается на уровне плана и составляет 2 чел.</w:t>
      </w:r>
    </w:p>
    <w:p w:rsidR="00C27ECE" w:rsidRPr="00484DD6" w:rsidRDefault="00C27ECE" w:rsidP="00484DD6">
      <w:pPr>
        <w:numPr>
          <w:ilvl w:val="0"/>
          <w:numId w:val="16"/>
        </w:numPr>
        <w:tabs>
          <w:tab w:val="left" w:pos="1418"/>
        </w:tabs>
        <w:ind w:firstLine="709"/>
        <w:jc w:val="both"/>
      </w:pPr>
      <w:r w:rsidRPr="00484DD6">
        <w:t xml:space="preserve">Доля больных наркоманией, прошедших лечение и реабилитацию, длительность </w:t>
      </w:r>
      <w:proofErr w:type="gramStart"/>
      <w:r w:rsidRPr="00484DD6">
        <w:t>ремиссии</w:t>
      </w:r>
      <w:proofErr w:type="gramEnd"/>
      <w:r w:rsidRPr="00484DD6">
        <w:t xml:space="preserve"> у которых по отношению к общему числу больных наркоманией, прошедших лечение и реабилитацию, составляет:</w:t>
      </w:r>
    </w:p>
    <w:p w:rsidR="00C27ECE" w:rsidRPr="00484DD6" w:rsidRDefault="00C27ECE" w:rsidP="00484DD6">
      <w:pPr>
        <w:tabs>
          <w:tab w:val="left" w:pos="1418"/>
        </w:tabs>
        <w:ind w:left="360" w:firstLine="709"/>
        <w:jc w:val="both"/>
      </w:pPr>
      <w:r w:rsidRPr="00484DD6">
        <w:t xml:space="preserve">               от 1 года до 2 лет: составила 2  человек на 100 человек населения.</w:t>
      </w:r>
    </w:p>
    <w:p w:rsidR="00C27ECE" w:rsidRPr="00484DD6" w:rsidRDefault="00C27ECE" w:rsidP="00484DD6">
      <w:pPr>
        <w:tabs>
          <w:tab w:val="left" w:pos="1418"/>
        </w:tabs>
        <w:ind w:left="360" w:firstLine="709"/>
        <w:jc w:val="both"/>
      </w:pPr>
      <w:r w:rsidRPr="00484DD6">
        <w:t xml:space="preserve">               от 3 лет и более: составила 2  человек на 100 человек населения.</w:t>
      </w:r>
    </w:p>
    <w:p w:rsidR="00C27ECE" w:rsidRPr="00484DD6" w:rsidRDefault="00C27ECE" w:rsidP="00484DD6">
      <w:pPr>
        <w:numPr>
          <w:ilvl w:val="0"/>
          <w:numId w:val="16"/>
        </w:numPr>
        <w:tabs>
          <w:tab w:val="left" w:pos="1418"/>
        </w:tabs>
        <w:ind w:firstLine="709"/>
        <w:jc w:val="both"/>
      </w:pPr>
      <w:r w:rsidRPr="00484DD6">
        <w:t>Количество выявленных лиц, употребляющих наркотические вещества – 1 человек на 100 человек населения.</w:t>
      </w:r>
    </w:p>
    <w:p w:rsidR="00C27ECE" w:rsidRPr="00484DD6" w:rsidRDefault="00C27ECE" w:rsidP="00484DD6">
      <w:pPr>
        <w:numPr>
          <w:ilvl w:val="0"/>
          <w:numId w:val="16"/>
        </w:numPr>
        <w:tabs>
          <w:tab w:val="left" w:pos="1418"/>
        </w:tabs>
        <w:ind w:firstLine="709"/>
        <w:jc w:val="both"/>
      </w:pPr>
      <w:r w:rsidRPr="00484DD6">
        <w:t xml:space="preserve"> Количество лиц, прекративших употребление наркотиков, и </w:t>
      </w:r>
      <w:proofErr w:type="spellStart"/>
      <w:r w:rsidRPr="00484DD6">
        <w:t>созависимых</w:t>
      </w:r>
      <w:proofErr w:type="spellEnd"/>
      <w:r w:rsidRPr="00484DD6">
        <w:t>, получивших социально-психологическую поддержку в учреждениях социально психологической помощи и социального обслуживания семьи и детей имеет тенденцию к увеличению и составляет 4 человека.</w:t>
      </w:r>
    </w:p>
    <w:p w:rsidR="00C27ECE" w:rsidRPr="00484DD6" w:rsidRDefault="00C27ECE" w:rsidP="00484DD6">
      <w:pPr>
        <w:numPr>
          <w:ilvl w:val="0"/>
          <w:numId w:val="16"/>
        </w:numPr>
        <w:tabs>
          <w:tab w:val="left" w:pos="1418"/>
        </w:tabs>
        <w:ind w:firstLine="709"/>
        <w:jc w:val="both"/>
      </w:pPr>
      <w:r w:rsidRPr="00484DD6">
        <w:t>Количество молодежи принимающей участие в мероприятиях по пропаганде здорового образа жизни в возрасте от 11 до 24 лет увеличилось и составило 106 человека.</w:t>
      </w:r>
    </w:p>
    <w:p w:rsidR="00C27ECE" w:rsidRPr="00484DD6" w:rsidRDefault="00C27ECE" w:rsidP="00484DD6">
      <w:pPr>
        <w:numPr>
          <w:ilvl w:val="0"/>
          <w:numId w:val="16"/>
        </w:numPr>
        <w:tabs>
          <w:tab w:val="left" w:pos="1418"/>
        </w:tabs>
        <w:ind w:firstLine="709"/>
        <w:jc w:val="both"/>
      </w:pPr>
      <w:r w:rsidRPr="00484DD6">
        <w:t xml:space="preserve">Охват детей и </w:t>
      </w:r>
      <w:proofErr w:type="gramStart"/>
      <w:r w:rsidRPr="00484DD6">
        <w:t>молодежи</w:t>
      </w:r>
      <w:proofErr w:type="gramEnd"/>
      <w:r w:rsidRPr="00484DD6">
        <w:t xml:space="preserve"> занимающихся в секциях </w:t>
      </w:r>
      <w:proofErr w:type="spellStart"/>
      <w:r w:rsidRPr="00484DD6">
        <w:t>физическо-оздоровительной</w:t>
      </w:r>
      <w:proofErr w:type="spellEnd"/>
      <w:r w:rsidRPr="00484DD6">
        <w:t>, спортивной, технической направленности, в кружках по интересам системы дополнительного образования  увеличился и составил 108 человек.</w:t>
      </w:r>
    </w:p>
    <w:p w:rsidR="00C27ECE" w:rsidRPr="00484DD6" w:rsidRDefault="00C27ECE" w:rsidP="00484DD6">
      <w:pPr>
        <w:numPr>
          <w:ilvl w:val="0"/>
          <w:numId w:val="16"/>
        </w:numPr>
        <w:tabs>
          <w:tab w:val="left" w:pos="1418"/>
        </w:tabs>
        <w:ind w:firstLine="709"/>
        <w:jc w:val="both"/>
      </w:pPr>
      <w:r w:rsidRPr="00484DD6">
        <w:t>Доля родителей, вовлеченных в профилактические мероприятия в образовательных учреждениях, по отношению к общей численности родителей учащихся увеличилась и составила 108 человек.</w:t>
      </w:r>
    </w:p>
    <w:p w:rsidR="00C27ECE" w:rsidRPr="00484DD6" w:rsidRDefault="00C27ECE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4.Данные о целевом использовании бюджетных средств на реализацию программы и объемах привлеченных средств с расшифровкой по источникам (в тыс</w:t>
      </w:r>
      <w:proofErr w:type="gramStart"/>
      <w:r w:rsidRPr="00484DD6">
        <w:rPr>
          <w:sz w:val="24"/>
        </w:rPr>
        <w:t>.р</w:t>
      </w:r>
      <w:proofErr w:type="gramEnd"/>
      <w:r w:rsidRPr="00484DD6">
        <w:rPr>
          <w:sz w:val="24"/>
        </w:rPr>
        <w:t>ублей):</w:t>
      </w:r>
    </w:p>
    <w:p w:rsidR="00C27ECE" w:rsidRPr="00484DD6" w:rsidRDefault="00C27ECE" w:rsidP="00484DD6">
      <w:pPr>
        <w:pStyle w:val="a8"/>
        <w:ind w:firstLine="709"/>
        <w:rPr>
          <w:sz w:val="24"/>
        </w:rPr>
      </w:pPr>
      <w:r w:rsidRPr="00484DD6">
        <w:rPr>
          <w:bCs/>
          <w:sz w:val="24"/>
        </w:rPr>
        <w:t>МУНИЦИПАЛЬНАЯ ПРОГРАММА</w:t>
      </w:r>
      <w:r w:rsidRPr="00484DD6">
        <w:rPr>
          <w:sz w:val="24"/>
        </w:rPr>
        <w:t xml:space="preserve"> «Обеспечение общественного порядка и противодействие преступности»</w:t>
      </w:r>
    </w:p>
    <w:p w:rsidR="00C27ECE" w:rsidRPr="00484DD6" w:rsidRDefault="00C27ECE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Всего                            </w:t>
      </w:r>
      <w:r w:rsidR="00BB061B" w:rsidRPr="00484DD6">
        <w:rPr>
          <w:sz w:val="24"/>
        </w:rPr>
        <w:t>2</w:t>
      </w:r>
      <w:r w:rsidRPr="00484DD6">
        <w:rPr>
          <w:sz w:val="24"/>
        </w:rPr>
        <w:t>,0</w:t>
      </w:r>
    </w:p>
    <w:p w:rsidR="00C27ECE" w:rsidRPr="00484DD6" w:rsidRDefault="00C27ECE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C27ECE" w:rsidRPr="00484DD6" w:rsidRDefault="00C27ECE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федеральный бюджет   0</w:t>
      </w:r>
    </w:p>
    <w:p w:rsidR="00C27ECE" w:rsidRPr="00484DD6" w:rsidRDefault="00C27ECE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областной                     0</w:t>
      </w:r>
    </w:p>
    <w:p w:rsidR="00C27ECE" w:rsidRPr="00484DD6" w:rsidRDefault="00C27ECE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местный                      </w:t>
      </w:r>
      <w:r w:rsidR="00BB061B" w:rsidRPr="00484DD6">
        <w:rPr>
          <w:sz w:val="24"/>
        </w:rPr>
        <w:t>2,</w:t>
      </w:r>
      <w:r w:rsidRPr="00484DD6">
        <w:rPr>
          <w:sz w:val="24"/>
        </w:rPr>
        <w:t>0</w:t>
      </w:r>
    </w:p>
    <w:p w:rsidR="00C27ECE" w:rsidRPr="00484DD6" w:rsidRDefault="00C27ECE" w:rsidP="00484DD6">
      <w:pPr>
        <w:autoSpaceDE w:val="0"/>
        <w:autoSpaceDN w:val="0"/>
        <w:adjustRightInd w:val="0"/>
        <w:ind w:firstLine="709"/>
        <w:jc w:val="both"/>
      </w:pPr>
      <w:r w:rsidRPr="00484DD6">
        <w:rPr>
          <w:bCs/>
          <w:iCs/>
        </w:rPr>
        <w:t>Основное мероприятие</w:t>
      </w:r>
      <w:proofErr w:type="gramStart"/>
      <w:r w:rsidRPr="00484DD6">
        <w:rPr>
          <w:bCs/>
          <w:iCs/>
        </w:rPr>
        <w:t>1</w:t>
      </w:r>
      <w:proofErr w:type="gramEnd"/>
      <w:r w:rsidRPr="00484DD6">
        <w:rPr>
          <w:bCs/>
          <w:iCs/>
        </w:rPr>
        <w:t xml:space="preserve">: </w:t>
      </w:r>
      <w:r w:rsidRPr="00484DD6">
        <w:t>Подготовка и издание  буклетов, иных информационных материалов по популяризации здорового образа жизни среди населения</w:t>
      </w:r>
    </w:p>
    <w:p w:rsidR="00C27ECE" w:rsidRPr="00484DD6" w:rsidRDefault="00C27ECE" w:rsidP="00484DD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C27ECE" w:rsidRPr="00484DD6" w:rsidRDefault="00C27ECE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2,0</w:t>
      </w:r>
    </w:p>
    <w:p w:rsidR="00C27ECE" w:rsidRPr="00484DD6" w:rsidRDefault="00C27ECE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C27ECE" w:rsidRPr="00484DD6" w:rsidRDefault="00C27ECE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федеральный бюджет    0</w:t>
      </w:r>
    </w:p>
    <w:p w:rsidR="00C27ECE" w:rsidRPr="00484DD6" w:rsidRDefault="00C27ECE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областной                       0</w:t>
      </w:r>
    </w:p>
    <w:p w:rsidR="00C27ECE" w:rsidRPr="00484DD6" w:rsidRDefault="00C27ECE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бюджет           2,0</w:t>
      </w:r>
    </w:p>
    <w:p w:rsidR="00C27ECE" w:rsidRPr="00484DD6" w:rsidRDefault="00C27ECE" w:rsidP="00484DD6">
      <w:pPr>
        <w:pStyle w:val="aa"/>
        <w:ind w:firstLine="709"/>
        <w:jc w:val="both"/>
      </w:pPr>
      <w:r w:rsidRPr="00484DD6">
        <w:t xml:space="preserve"> 5.Сведения о достижении значений показателей (индикаторов) с обоснованием отклонений по показателям (индикаторам) плановые значения по которым не достигнуты</w:t>
      </w:r>
    </w:p>
    <w:p w:rsidR="00BB061B" w:rsidRPr="00484DD6" w:rsidRDefault="00C27ECE" w:rsidP="00484DD6">
      <w:pPr>
        <w:pStyle w:val="aa"/>
        <w:ind w:firstLine="709"/>
        <w:jc w:val="both"/>
      </w:pPr>
      <w:proofErr w:type="gramStart"/>
      <w:r w:rsidRPr="00484DD6">
        <w:t>6.Информация о внесенных изменениях в программу за отчетный период 2015 г.</w:t>
      </w:r>
      <w:r w:rsidR="00BB061B" w:rsidRPr="00484DD6">
        <w:t xml:space="preserve"> постановление администрации муниципального района от 18.05.2015г. «О внесении изменений в постановление  администрации Новохоперского муниципального  района от 16.12.2013 №762 «Об утверждении муниципальной  программы «Обеспечение общественного порядка и противодействие преступности», постановление администрации муниципального района от 23.01.2016 №34 «О внесении изменений в постановление</w:t>
      </w:r>
      <w:proofErr w:type="gramEnd"/>
    </w:p>
    <w:p w:rsidR="00BB061B" w:rsidRPr="00484DD6" w:rsidRDefault="00BB061B" w:rsidP="00484DD6">
      <w:pPr>
        <w:pStyle w:val="aa"/>
        <w:ind w:firstLine="709"/>
        <w:jc w:val="both"/>
      </w:pPr>
      <w:r w:rsidRPr="00484DD6">
        <w:t xml:space="preserve">  администрации Новохоперского муниципального  района от 16.12.2013 №762 «Об утверждении муниципальной  программы «Обеспечение общественного порядка и противодействие преступности»  </w:t>
      </w:r>
    </w:p>
    <w:p w:rsidR="00C27ECE" w:rsidRPr="00484DD6" w:rsidRDefault="00C27ECE" w:rsidP="00484DD6">
      <w:pPr>
        <w:ind w:firstLine="709"/>
        <w:jc w:val="both"/>
      </w:pPr>
      <w:r w:rsidRPr="00484DD6">
        <w:t xml:space="preserve"> 7.Выводы об эффективности реализации программы и предложения по ее дальнейшей реализации.</w:t>
      </w:r>
      <w:r w:rsidR="00BB061B" w:rsidRPr="00484DD6">
        <w:t xml:space="preserve"> </w:t>
      </w:r>
      <w:r w:rsidRPr="00484DD6">
        <w:t>Программа работает эффективно</w:t>
      </w:r>
    </w:p>
    <w:p w:rsidR="00077478" w:rsidRDefault="00077478" w:rsidP="000774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E24D7" w:rsidRPr="00077478" w:rsidRDefault="00077478" w:rsidP="000774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1.7 </w:t>
      </w:r>
      <w:r w:rsidR="00BB061B" w:rsidRPr="0007747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6E24D7" w:rsidRPr="00077478">
        <w:rPr>
          <w:rFonts w:ascii="Times New Roman" w:hAnsi="Times New Roman"/>
          <w:b/>
          <w:i/>
          <w:sz w:val="24"/>
          <w:szCs w:val="24"/>
          <w:u w:val="single"/>
        </w:rPr>
        <w:t>Наименование программы</w:t>
      </w:r>
      <w:r w:rsidR="00BB061B" w:rsidRPr="00077478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6E24D7" w:rsidRDefault="006E24D7" w:rsidP="00077478">
      <w:pPr>
        <w:pStyle w:val="ConsPlusTitle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7478">
        <w:rPr>
          <w:rFonts w:ascii="Times New Roman" w:hAnsi="Times New Roman" w:cs="Times New Roman"/>
          <w:i/>
          <w:sz w:val="24"/>
          <w:szCs w:val="24"/>
          <w:u w:val="single"/>
        </w:rPr>
        <w:t>«Экономическое развитие»</w:t>
      </w:r>
    </w:p>
    <w:p w:rsidR="00077478" w:rsidRPr="00077478" w:rsidRDefault="00077478" w:rsidP="00077478">
      <w:pPr>
        <w:pStyle w:val="ConsPlusTitle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E24D7" w:rsidRPr="00484DD6" w:rsidRDefault="006E24D7" w:rsidP="00484DD6">
      <w:pPr>
        <w:pStyle w:val="ConsPlusTitle"/>
        <w:widowControl/>
        <w:numPr>
          <w:ilvl w:val="0"/>
          <w:numId w:val="35"/>
        </w:num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4DD6">
        <w:rPr>
          <w:rFonts w:ascii="Times New Roman" w:hAnsi="Times New Roman" w:cs="Times New Roman"/>
          <w:b w:val="0"/>
          <w:sz w:val="24"/>
          <w:szCs w:val="24"/>
        </w:rPr>
        <w:t>Описание целей программы.</w:t>
      </w:r>
    </w:p>
    <w:p w:rsidR="006E24D7" w:rsidRPr="00484DD6" w:rsidRDefault="006E24D7" w:rsidP="00484D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4DD6">
        <w:rPr>
          <w:rFonts w:ascii="Times New Roman" w:hAnsi="Times New Roman" w:cs="Times New Roman"/>
          <w:b w:val="0"/>
          <w:sz w:val="24"/>
          <w:szCs w:val="24"/>
        </w:rPr>
        <w:t xml:space="preserve">  Создание благоприятных экономических условий для развития субъектов малого и среднего предпринимательства в интересах социально-экономического развития района. Повышение инвестиционной привлекательности Новохоперского муниципального района для мобилизации внутренних и увеличения притока внешних инвестиционных ресурсов в экономику района. </w:t>
      </w:r>
    </w:p>
    <w:p w:rsidR="006E24D7" w:rsidRPr="00484DD6" w:rsidRDefault="006E24D7" w:rsidP="00484D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4DD6">
        <w:rPr>
          <w:rFonts w:ascii="Times New Roman" w:hAnsi="Times New Roman" w:cs="Times New Roman"/>
          <w:b w:val="0"/>
          <w:sz w:val="24"/>
          <w:szCs w:val="24"/>
        </w:rPr>
        <w:t xml:space="preserve">3.       Конкретные результаты реализации </w:t>
      </w:r>
      <w:proofErr w:type="gramStart"/>
      <w:r w:rsidRPr="00484DD6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proofErr w:type="gramEnd"/>
      <w:r w:rsidRPr="00484DD6">
        <w:rPr>
          <w:rFonts w:ascii="Times New Roman" w:hAnsi="Times New Roman" w:cs="Times New Roman"/>
          <w:b w:val="0"/>
          <w:sz w:val="24"/>
          <w:szCs w:val="24"/>
        </w:rPr>
        <w:t xml:space="preserve"> достигнутые за отчетный период (если результат не достигнут - указывают причины, повлиявших на результат выполнения). </w:t>
      </w:r>
    </w:p>
    <w:p w:rsidR="006E24D7" w:rsidRPr="00484DD6" w:rsidRDefault="006E24D7" w:rsidP="00484DD6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4DD6">
        <w:rPr>
          <w:rFonts w:ascii="Times New Roman" w:hAnsi="Times New Roman" w:cs="Times New Roman"/>
          <w:b w:val="0"/>
          <w:sz w:val="24"/>
          <w:szCs w:val="24"/>
        </w:rPr>
        <w:t xml:space="preserve">-   Объем инвестиций в основной капитал (за исключением бюджетных средств) на 1 жителя: план-  </w:t>
      </w:r>
      <w:r w:rsidR="00BB061B" w:rsidRPr="00484DD6">
        <w:rPr>
          <w:rFonts w:ascii="Times New Roman" w:hAnsi="Times New Roman" w:cs="Times New Roman"/>
          <w:b w:val="0"/>
          <w:sz w:val="24"/>
          <w:szCs w:val="24"/>
        </w:rPr>
        <w:t>23,03</w:t>
      </w:r>
      <w:r w:rsidRPr="00484DD6">
        <w:rPr>
          <w:rFonts w:ascii="Times New Roman" w:hAnsi="Times New Roman" w:cs="Times New Roman"/>
          <w:b w:val="0"/>
          <w:sz w:val="24"/>
          <w:szCs w:val="24"/>
        </w:rPr>
        <w:t xml:space="preserve"> тыс. рублей, факт </w:t>
      </w:r>
      <w:r w:rsidR="00BB061B" w:rsidRPr="00484DD6">
        <w:rPr>
          <w:rFonts w:ascii="Times New Roman" w:hAnsi="Times New Roman" w:cs="Times New Roman"/>
          <w:b w:val="0"/>
          <w:sz w:val="24"/>
          <w:szCs w:val="24"/>
        </w:rPr>
        <w:t>35,0</w:t>
      </w:r>
      <w:r w:rsidRPr="00484DD6">
        <w:rPr>
          <w:rFonts w:ascii="Times New Roman" w:hAnsi="Times New Roman" w:cs="Times New Roman"/>
          <w:b w:val="0"/>
          <w:sz w:val="24"/>
          <w:szCs w:val="24"/>
        </w:rPr>
        <w:t xml:space="preserve"> тыс. рублей. </w:t>
      </w:r>
    </w:p>
    <w:p w:rsidR="006E24D7" w:rsidRPr="00484DD6" w:rsidRDefault="006E24D7" w:rsidP="00484DD6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4DD6">
        <w:rPr>
          <w:rFonts w:ascii="Times New Roman" w:hAnsi="Times New Roman" w:cs="Times New Roman"/>
          <w:b w:val="0"/>
          <w:sz w:val="24"/>
          <w:szCs w:val="24"/>
        </w:rPr>
        <w:t xml:space="preserve">- Количество реализованных основных </w:t>
      </w:r>
      <w:proofErr w:type="gramStart"/>
      <w:r w:rsidRPr="00484DD6">
        <w:rPr>
          <w:rFonts w:ascii="Times New Roman" w:hAnsi="Times New Roman" w:cs="Times New Roman"/>
          <w:b w:val="0"/>
          <w:sz w:val="24"/>
          <w:szCs w:val="24"/>
        </w:rPr>
        <w:t>положений стандарта деятельности органов местного самоуправления</w:t>
      </w:r>
      <w:proofErr w:type="gramEnd"/>
      <w:r w:rsidRPr="00484DD6">
        <w:rPr>
          <w:rFonts w:ascii="Times New Roman" w:hAnsi="Times New Roman" w:cs="Times New Roman"/>
          <w:b w:val="0"/>
          <w:sz w:val="24"/>
          <w:szCs w:val="24"/>
        </w:rPr>
        <w:t xml:space="preserve"> обеспечению благоприятного инвестиционного климата в районе – принято 6 нормативных документа. </w:t>
      </w:r>
    </w:p>
    <w:p w:rsidR="006E24D7" w:rsidRPr="00484DD6" w:rsidRDefault="006E24D7" w:rsidP="00484DD6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4DD6">
        <w:rPr>
          <w:rFonts w:ascii="Times New Roman" w:hAnsi="Times New Roman" w:cs="Times New Roman"/>
          <w:b w:val="0"/>
          <w:sz w:val="24"/>
          <w:szCs w:val="24"/>
        </w:rPr>
        <w:t>- Объем расходов бюджета  муниципального образования на развитие и поддержку малого и среднего предпринимательства в расчете на 1 жителя: 110 тыс. рублей.</w:t>
      </w:r>
    </w:p>
    <w:p w:rsidR="006E24D7" w:rsidRPr="00484DD6" w:rsidRDefault="006E24D7" w:rsidP="00484DD6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 xml:space="preserve"> Данные о целевом использовании бюджетных средств на реализацию программы и объемах привлеченных сре</w:t>
      </w:r>
      <w:proofErr w:type="gramStart"/>
      <w:r w:rsidRPr="00484DD6">
        <w:rPr>
          <w:rFonts w:ascii="Times New Roman" w:hAnsi="Times New Roman"/>
          <w:sz w:val="24"/>
          <w:szCs w:val="24"/>
        </w:rPr>
        <w:t>дств с  р</w:t>
      </w:r>
      <w:proofErr w:type="gramEnd"/>
      <w:r w:rsidRPr="00484DD6">
        <w:rPr>
          <w:rFonts w:ascii="Times New Roman" w:hAnsi="Times New Roman"/>
          <w:sz w:val="24"/>
          <w:szCs w:val="24"/>
        </w:rPr>
        <w:t>асшифровкой по источникам.</w:t>
      </w:r>
    </w:p>
    <w:p w:rsidR="006E24D7" w:rsidRPr="00484DD6" w:rsidRDefault="006E24D7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Всего использовано</w:t>
      </w:r>
      <w:r w:rsidR="00BB061B" w:rsidRPr="00484DD6">
        <w:rPr>
          <w:rFonts w:ascii="Times New Roman" w:hAnsi="Times New Roman"/>
          <w:sz w:val="24"/>
          <w:szCs w:val="24"/>
        </w:rPr>
        <w:t>7376</w:t>
      </w:r>
      <w:r w:rsidRPr="00484DD6">
        <w:rPr>
          <w:rFonts w:ascii="Times New Roman" w:hAnsi="Times New Roman"/>
          <w:sz w:val="24"/>
          <w:szCs w:val="24"/>
        </w:rPr>
        <w:t xml:space="preserve"> тыс. рублей. В том числе </w:t>
      </w:r>
      <w:r w:rsidR="00BB061B" w:rsidRPr="00484DD6">
        <w:rPr>
          <w:rFonts w:ascii="Times New Roman" w:hAnsi="Times New Roman"/>
          <w:sz w:val="24"/>
          <w:szCs w:val="24"/>
        </w:rPr>
        <w:t>4810,33</w:t>
      </w:r>
      <w:r w:rsidRPr="00484DD6">
        <w:rPr>
          <w:rFonts w:ascii="Times New Roman" w:hAnsi="Times New Roman"/>
          <w:sz w:val="24"/>
          <w:szCs w:val="24"/>
        </w:rPr>
        <w:t xml:space="preserve"> тыс. руб. из федерального бюджета, областного бюджета -</w:t>
      </w:r>
      <w:r w:rsidR="00BB061B" w:rsidRPr="00484DD6">
        <w:rPr>
          <w:rFonts w:ascii="Times New Roman" w:hAnsi="Times New Roman"/>
          <w:sz w:val="24"/>
          <w:szCs w:val="24"/>
        </w:rPr>
        <w:t>1743,15 тыс. рублей</w:t>
      </w:r>
      <w:r w:rsidRPr="00484DD6">
        <w:rPr>
          <w:rFonts w:ascii="Times New Roman" w:hAnsi="Times New Roman"/>
          <w:sz w:val="24"/>
          <w:szCs w:val="24"/>
        </w:rPr>
        <w:t xml:space="preserve">, местного бюджета </w:t>
      </w:r>
      <w:r w:rsidR="00BB061B" w:rsidRPr="00484DD6">
        <w:rPr>
          <w:rFonts w:ascii="Times New Roman" w:hAnsi="Times New Roman"/>
          <w:sz w:val="24"/>
          <w:szCs w:val="24"/>
        </w:rPr>
        <w:t>822,62 тыс. руб.</w:t>
      </w:r>
      <w:r w:rsidRPr="00484DD6">
        <w:rPr>
          <w:rFonts w:ascii="Times New Roman" w:hAnsi="Times New Roman"/>
          <w:sz w:val="24"/>
          <w:szCs w:val="24"/>
        </w:rPr>
        <w:t xml:space="preserve"> Средства использовались по целевому назначению.</w:t>
      </w:r>
    </w:p>
    <w:p w:rsidR="006E24D7" w:rsidRPr="00484DD6" w:rsidRDefault="006E24D7" w:rsidP="00484DD6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достигнуты.</w:t>
      </w:r>
    </w:p>
    <w:p w:rsidR="006E24D7" w:rsidRPr="00484DD6" w:rsidRDefault="006E24D7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- Объем инвестиций в основной капитал (за исключением бюджетны</w:t>
      </w:r>
      <w:r w:rsidR="00BB061B" w:rsidRPr="00484DD6">
        <w:rPr>
          <w:rFonts w:ascii="Times New Roman" w:hAnsi="Times New Roman"/>
          <w:sz w:val="24"/>
          <w:szCs w:val="24"/>
        </w:rPr>
        <w:t>х средств) на 1 жителя: план-  23,03</w:t>
      </w:r>
      <w:r w:rsidRPr="00484DD6">
        <w:rPr>
          <w:rFonts w:ascii="Times New Roman" w:hAnsi="Times New Roman"/>
          <w:sz w:val="24"/>
          <w:szCs w:val="24"/>
        </w:rPr>
        <w:t xml:space="preserve"> тыс. рублей, факт </w:t>
      </w:r>
      <w:r w:rsidR="00BB061B" w:rsidRPr="00484DD6">
        <w:rPr>
          <w:rFonts w:ascii="Times New Roman" w:hAnsi="Times New Roman"/>
          <w:sz w:val="24"/>
          <w:szCs w:val="24"/>
        </w:rPr>
        <w:t>35,0</w:t>
      </w:r>
      <w:r w:rsidRPr="00484DD6">
        <w:rPr>
          <w:rFonts w:ascii="Times New Roman" w:hAnsi="Times New Roman"/>
          <w:sz w:val="24"/>
          <w:szCs w:val="24"/>
        </w:rPr>
        <w:t xml:space="preserve"> тыс. рублей. (1</w:t>
      </w:r>
      <w:r w:rsidR="00BB061B" w:rsidRPr="00484DD6">
        <w:rPr>
          <w:rFonts w:ascii="Times New Roman" w:hAnsi="Times New Roman"/>
          <w:sz w:val="24"/>
          <w:szCs w:val="24"/>
        </w:rPr>
        <w:t>52</w:t>
      </w:r>
      <w:r w:rsidRPr="00484DD6">
        <w:rPr>
          <w:rFonts w:ascii="Times New Roman" w:hAnsi="Times New Roman"/>
          <w:sz w:val="24"/>
          <w:szCs w:val="24"/>
        </w:rPr>
        <w:t>%);</w:t>
      </w:r>
    </w:p>
    <w:p w:rsidR="006E24D7" w:rsidRPr="00484DD6" w:rsidRDefault="006E24D7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- Объем расходов бюджета  муниципального образования на развитие и поддержку малого и среднего предпринимательства в расчете на 1 жителя: план -2,8</w:t>
      </w:r>
      <w:r w:rsidR="00C26FAD" w:rsidRPr="00484DD6">
        <w:rPr>
          <w:rFonts w:ascii="Times New Roman" w:hAnsi="Times New Roman"/>
          <w:sz w:val="24"/>
          <w:szCs w:val="24"/>
        </w:rPr>
        <w:t>5</w:t>
      </w:r>
      <w:r w:rsidRPr="00484DD6">
        <w:rPr>
          <w:rFonts w:ascii="Times New Roman" w:hAnsi="Times New Roman"/>
          <w:sz w:val="24"/>
          <w:szCs w:val="24"/>
        </w:rPr>
        <w:t>, факт -2,8</w:t>
      </w:r>
      <w:r w:rsidR="00C26FAD" w:rsidRPr="00484DD6">
        <w:rPr>
          <w:rFonts w:ascii="Times New Roman" w:hAnsi="Times New Roman"/>
          <w:sz w:val="24"/>
          <w:szCs w:val="24"/>
        </w:rPr>
        <w:t>5</w:t>
      </w:r>
      <w:r w:rsidRPr="00484DD6">
        <w:rPr>
          <w:rFonts w:ascii="Times New Roman" w:hAnsi="Times New Roman"/>
          <w:sz w:val="24"/>
          <w:szCs w:val="24"/>
        </w:rPr>
        <w:t xml:space="preserve"> рублей (100%);</w:t>
      </w:r>
    </w:p>
    <w:p w:rsidR="006E24D7" w:rsidRPr="00484DD6" w:rsidRDefault="006E24D7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- Число субъектов малого и среднего предпринимательства в расчете на 10 тыс. человек населения (ед.) план 179,49, факт 179,50 (100%).</w:t>
      </w:r>
    </w:p>
    <w:p w:rsidR="006E24D7" w:rsidRPr="00484DD6" w:rsidRDefault="006E24D7" w:rsidP="00484DD6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 xml:space="preserve">Информация о внесенных изменениях в программу за отчетный период. </w:t>
      </w:r>
    </w:p>
    <w:p w:rsidR="006E24D7" w:rsidRPr="00484DD6" w:rsidRDefault="006E24D7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Постановление № 644 от 14.10.201</w:t>
      </w:r>
      <w:r w:rsidR="00CE49B4" w:rsidRPr="00484DD6">
        <w:rPr>
          <w:rFonts w:ascii="Times New Roman" w:hAnsi="Times New Roman"/>
          <w:sz w:val="24"/>
          <w:szCs w:val="24"/>
        </w:rPr>
        <w:t>4</w:t>
      </w:r>
      <w:r w:rsidRPr="00484DD6">
        <w:rPr>
          <w:rFonts w:ascii="Times New Roman" w:hAnsi="Times New Roman"/>
          <w:sz w:val="24"/>
          <w:szCs w:val="24"/>
        </w:rPr>
        <w:t>г. «О внесение изменений в постановление администрации Новохоперск</w:t>
      </w:r>
      <w:r w:rsidR="00CE49B4" w:rsidRPr="00484DD6">
        <w:rPr>
          <w:rFonts w:ascii="Times New Roman" w:hAnsi="Times New Roman"/>
          <w:sz w:val="24"/>
          <w:szCs w:val="24"/>
        </w:rPr>
        <w:t>ого муниципального района от 29.08.</w:t>
      </w:r>
      <w:r w:rsidRPr="00484DD6">
        <w:rPr>
          <w:rFonts w:ascii="Times New Roman" w:hAnsi="Times New Roman"/>
          <w:sz w:val="24"/>
          <w:szCs w:val="24"/>
        </w:rPr>
        <w:t>2014г «Об утверждении муниципальной программы Новохоперского муниципального района «Экономическое развитее» на 2014-2019 годы в новой редакции»</w:t>
      </w:r>
      <w:proofErr w:type="gramStart"/>
      <w:r w:rsidRPr="00484DD6">
        <w:rPr>
          <w:rFonts w:ascii="Times New Roman" w:hAnsi="Times New Roman"/>
          <w:sz w:val="24"/>
          <w:szCs w:val="24"/>
        </w:rPr>
        <w:t>.</w:t>
      </w:r>
      <w:proofErr w:type="gramEnd"/>
      <w:r w:rsidR="00C26FAD" w:rsidRPr="00484DD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26FAD" w:rsidRPr="00484DD6">
        <w:rPr>
          <w:rFonts w:ascii="Times New Roman" w:hAnsi="Times New Roman"/>
          <w:sz w:val="24"/>
          <w:szCs w:val="24"/>
        </w:rPr>
        <w:t>в</w:t>
      </w:r>
      <w:proofErr w:type="gramEnd"/>
      <w:r w:rsidR="00C26FAD" w:rsidRPr="00484DD6">
        <w:rPr>
          <w:rFonts w:ascii="Times New Roman" w:hAnsi="Times New Roman"/>
          <w:sz w:val="24"/>
          <w:szCs w:val="24"/>
        </w:rPr>
        <w:t xml:space="preserve"> ред. от 23.01.2015г.)</w:t>
      </w:r>
    </w:p>
    <w:p w:rsidR="006E24D7" w:rsidRPr="00484DD6" w:rsidRDefault="006E24D7" w:rsidP="00484DD6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Выводы.</w:t>
      </w:r>
    </w:p>
    <w:p w:rsidR="006E24D7" w:rsidRPr="00484DD6" w:rsidRDefault="006E24D7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Программа «Экономическое развитие» на 2014-2019 годы  по итогам 201</w:t>
      </w:r>
      <w:r w:rsidR="00C26FAD" w:rsidRPr="00484DD6">
        <w:rPr>
          <w:rFonts w:ascii="Times New Roman" w:hAnsi="Times New Roman"/>
          <w:sz w:val="24"/>
          <w:szCs w:val="24"/>
        </w:rPr>
        <w:t>5</w:t>
      </w:r>
      <w:r w:rsidRPr="00484DD6">
        <w:rPr>
          <w:rFonts w:ascii="Times New Roman" w:hAnsi="Times New Roman"/>
          <w:sz w:val="24"/>
          <w:szCs w:val="24"/>
        </w:rPr>
        <w:t xml:space="preserve"> года реализуется эффективно. Уровень освоения финансовый средств -</w:t>
      </w:r>
      <w:r w:rsidR="00C26FAD" w:rsidRPr="00484DD6">
        <w:rPr>
          <w:rFonts w:ascii="Times New Roman" w:hAnsi="Times New Roman"/>
          <w:sz w:val="24"/>
          <w:szCs w:val="24"/>
        </w:rPr>
        <w:t>100</w:t>
      </w:r>
      <w:r w:rsidRPr="00484DD6">
        <w:rPr>
          <w:rFonts w:ascii="Times New Roman" w:hAnsi="Times New Roman"/>
          <w:sz w:val="24"/>
          <w:szCs w:val="24"/>
        </w:rPr>
        <w:t xml:space="preserve">%. Уровень достижения целевых показателей 100%.  Предложение продолжить реализацию программы. </w:t>
      </w:r>
    </w:p>
    <w:p w:rsidR="006E24D7" w:rsidRPr="00484DD6" w:rsidRDefault="006E24D7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74D2D" w:rsidRPr="00077478" w:rsidRDefault="00C26FAD" w:rsidP="00077478">
      <w:pPr>
        <w:pStyle w:val="a4"/>
        <w:numPr>
          <w:ilvl w:val="1"/>
          <w:numId w:val="44"/>
        </w:numPr>
        <w:jc w:val="center"/>
        <w:rPr>
          <w:b/>
          <w:i/>
          <w:u w:val="single"/>
        </w:rPr>
      </w:pPr>
      <w:r w:rsidRPr="00077478">
        <w:rPr>
          <w:b/>
          <w:i/>
          <w:u w:val="single"/>
        </w:rPr>
        <w:t>Наименование программы:</w:t>
      </w:r>
    </w:p>
    <w:p w:rsidR="00C26FAD" w:rsidRPr="00474D2D" w:rsidRDefault="00C26FAD" w:rsidP="00474D2D">
      <w:pPr>
        <w:pStyle w:val="a4"/>
        <w:ind w:left="1571"/>
        <w:jc w:val="center"/>
        <w:rPr>
          <w:b/>
          <w:i/>
          <w:u w:val="single"/>
        </w:rPr>
      </w:pPr>
      <w:r w:rsidRPr="00474D2D">
        <w:rPr>
          <w:b/>
          <w:i/>
          <w:u w:val="single"/>
        </w:rPr>
        <w:t>«Развитие агропромышленного комплекса и инфраструктуры агропродовольственного рынка Новохоперского муниципального района»</w:t>
      </w:r>
    </w:p>
    <w:p w:rsidR="00C26FAD" w:rsidRPr="00484DD6" w:rsidRDefault="00C26FAD" w:rsidP="00484DD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FAD" w:rsidRPr="00484DD6" w:rsidRDefault="00C26FAD" w:rsidP="00484DD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D6">
        <w:rPr>
          <w:rFonts w:ascii="Times New Roman" w:hAnsi="Times New Roman" w:cs="Times New Roman"/>
          <w:sz w:val="24"/>
          <w:szCs w:val="24"/>
        </w:rPr>
        <w:t xml:space="preserve"> 2.Цель программы: Повышение объемов производства продукции сельского хозяйства</w:t>
      </w:r>
    </w:p>
    <w:p w:rsidR="00C26FAD" w:rsidRPr="00484DD6" w:rsidRDefault="00C26FAD" w:rsidP="00484DD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D6">
        <w:rPr>
          <w:rFonts w:ascii="Times New Roman" w:hAnsi="Times New Roman" w:cs="Times New Roman"/>
          <w:sz w:val="24"/>
          <w:szCs w:val="24"/>
        </w:rPr>
        <w:t xml:space="preserve">района, укрепление финансовой устойчивости предприятий агропромышленного комплекса района; устойчивое развитие сельской территории района; воспроизводство и повышение эффективности использования в сельском хозяйстве  земельных ресурсов, а так же </w:t>
      </w:r>
      <w:proofErr w:type="spellStart"/>
      <w:r w:rsidRPr="00484DD6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484DD6">
        <w:rPr>
          <w:rFonts w:ascii="Times New Roman" w:hAnsi="Times New Roman" w:cs="Times New Roman"/>
          <w:sz w:val="24"/>
          <w:szCs w:val="24"/>
        </w:rPr>
        <w:t xml:space="preserve"> производства</w:t>
      </w:r>
    </w:p>
    <w:p w:rsidR="00C26FAD" w:rsidRPr="00484DD6" w:rsidRDefault="00C26FAD" w:rsidP="00484DD6">
      <w:pPr>
        <w:ind w:firstLine="709"/>
        <w:jc w:val="both"/>
      </w:pPr>
      <w:r w:rsidRPr="00484DD6">
        <w:t xml:space="preserve">3.Конкретные результаты реализации </w:t>
      </w:r>
      <w:proofErr w:type="gramStart"/>
      <w:r w:rsidRPr="00484DD6">
        <w:t>программы</w:t>
      </w:r>
      <w:proofErr w:type="gramEnd"/>
      <w:r w:rsidRPr="00484DD6">
        <w:t xml:space="preserve"> достигнутые за отчетный период (без учета ЛПХ)</w:t>
      </w:r>
    </w:p>
    <w:p w:rsidR="00C26FAD" w:rsidRPr="00484DD6" w:rsidRDefault="00C26FAD" w:rsidP="00484DD6">
      <w:pPr>
        <w:ind w:firstLine="709"/>
        <w:jc w:val="both"/>
      </w:pPr>
      <w:r w:rsidRPr="00484DD6">
        <w:lastRenderedPageBreak/>
        <w:t xml:space="preserve"> Валовой сбор и урожайность основных сельскохозяйственных культур   за2015 год  составил:</w:t>
      </w:r>
    </w:p>
    <w:p w:rsidR="00C26FAD" w:rsidRPr="00484DD6" w:rsidRDefault="00C26FAD" w:rsidP="00484DD6">
      <w:pPr>
        <w:ind w:firstLine="709"/>
        <w:jc w:val="both"/>
      </w:pPr>
      <w:r w:rsidRPr="00484DD6">
        <w:t>зерновых                - 160,3 тыс. тонн, при урожайности    32,8 ц/га,</w:t>
      </w:r>
    </w:p>
    <w:p w:rsidR="00C26FAD" w:rsidRPr="00484DD6" w:rsidRDefault="00C26FAD" w:rsidP="00484DD6">
      <w:pPr>
        <w:ind w:firstLine="709"/>
        <w:jc w:val="both"/>
      </w:pPr>
      <w:r w:rsidRPr="00484DD6">
        <w:t>сахарной свеклы   -  111,9 тыс. тонн  при урожайности  410,9 ц/га,</w:t>
      </w:r>
    </w:p>
    <w:p w:rsidR="00C26FAD" w:rsidRPr="00484DD6" w:rsidRDefault="00C26FAD" w:rsidP="00484DD6">
      <w:pPr>
        <w:ind w:firstLine="709"/>
        <w:jc w:val="both"/>
      </w:pPr>
      <w:r w:rsidRPr="00484DD6">
        <w:t>подсолнечника      -    46,3 тыс. тонн при урожайности     20,4 ц/га,</w:t>
      </w:r>
    </w:p>
    <w:p w:rsidR="00C26FAD" w:rsidRPr="00484DD6" w:rsidRDefault="00C26FAD" w:rsidP="00484DD6">
      <w:pPr>
        <w:ind w:firstLine="709"/>
        <w:jc w:val="both"/>
      </w:pPr>
      <w:r w:rsidRPr="00484DD6">
        <w:t>За 2015 год валовой надой в районе  составил 1500 тонн</w:t>
      </w:r>
      <w:proofErr w:type="gramStart"/>
      <w:r w:rsidRPr="00484DD6">
        <w:t xml:space="preserve"> ,</w:t>
      </w:r>
      <w:proofErr w:type="gramEnd"/>
      <w:r w:rsidRPr="00484DD6">
        <w:t xml:space="preserve"> реализовано на убой скота и птицы в живом весе  15926 тонн ,  надой на 1 корову  достиг 4214 кг. </w:t>
      </w:r>
    </w:p>
    <w:p w:rsidR="00C26FAD" w:rsidRPr="00484DD6" w:rsidRDefault="00C26FAD" w:rsidP="00484DD6">
      <w:pPr>
        <w:pStyle w:val="aa"/>
        <w:ind w:firstLine="709"/>
        <w:jc w:val="both"/>
      </w:pPr>
      <w:r w:rsidRPr="00484DD6">
        <w:t xml:space="preserve">Поголовье КРС   составило 2480 головы, в том числе коров 1316 головы, свиней  72670 голов, поголовье овец  2791 голов. </w:t>
      </w:r>
    </w:p>
    <w:p w:rsidR="00C26FAD" w:rsidRPr="00484DD6" w:rsidRDefault="00C26FAD" w:rsidP="00484DD6">
      <w:pPr>
        <w:pStyle w:val="aa"/>
        <w:ind w:firstLine="709"/>
        <w:jc w:val="both"/>
      </w:pPr>
      <w:r w:rsidRPr="00484DD6">
        <w:t xml:space="preserve"> ОАО «Елань-Коленовский сахарный завод» в  2015 года произведено 122411 тонн сахара,  В ЗАО «ЗРМ Новохоперский»  произведено  масла растительного   9890 тонн</w:t>
      </w:r>
      <w:proofErr w:type="gramStart"/>
      <w:r w:rsidRPr="00484DD6">
        <w:t xml:space="preserve"> .</w:t>
      </w:r>
      <w:proofErr w:type="gramEnd"/>
    </w:p>
    <w:p w:rsidR="00C26FAD" w:rsidRPr="00484DD6" w:rsidRDefault="00C26FAD" w:rsidP="00484DD6">
      <w:pPr>
        <w:pStyle w:val="aa"/>
        <w:ind w:firstLine="709"/>
        <w:jc w:val="both"/>
      </w:pPr>
      <w:r w:rsidRPr="00484DD6">
        <w:t>За 2015 год   объем инвестиций составил  624176 тыс</w:t>
      </w:r>
      <w:proofErr w:type="gramStart"/>
      <w:r w:rsidRPr="00484DD6">
        <w:t>.р</w:t>
      </w:r>
      <w:proofErr w:type="gramEnd"/>
      <w:r w:rsidRPr="00484DD6">
        <w:t xml:space="preserve">ублей. </w:t>
      </w:r>
    </w:p>
    <w:p w:rsidR="00C26FAD" w:rsidRPr="00484DD6" w:rsidRDefault="00C26FAD" w:rsidP="00484DD6">
      <w:pPr>
        <w:pStyle w:val="aa"/>
        <w:ind w:firstLine="709"/>
        <w:jc w:val="both"/>
      </w:pPr>
      <w:r w:rsidRPr="00484DD6">
        <w:t xml:space="preserve">           Рентабельность сельскохозяйственных организаций планируется на уровне прошлого года 14 %. </w:t>
      </w:r>
    </w:p>
    <w:p w:rsidR="00C26FAD" w:rsidRPr="00484DD6" w:rsidRDefault="00C26FAD" w:rsidP="00484DD6">
      <w:pPr>
        <w:ind w:firstLine="709"/>
        <w:jc w:val="both"/>
      </w:pPr>
      <w:r w:rsidRPr="00484DD6">
        <w:t xml:space="preserve">             За  12 месяцев текущего года  среднемесячная зарплата в среднем составила 23997  рублей на одного человека.</w:t>
      </w:r>
    </w:p>
    <w:p w:rsidR="00C26FAD" w:rsidRPr="00484DD6" w:rsidRDefault="00C26FAD" w:rsidP="00484DD6">
      <w:pPr>
        <w:ind w:firstLine="709"/>
        <w:jc w:val="both"/>
      </w:pPr>
      <w:r w:rsidRPr="00484DD6">
        <w:t xml:space="preserve">  4.Данные о целевом использовании бюджетных средств на реализацию программы и объемах привлеченных средств с расшифровкой по источникам (в тыс</w:t>
      </w:r>
      <w:proofErr w:type="gramStart"/>
      <w:r w:rsidRPr="00484DD6">
        <w:t>.р</w:t>
      </w:r>
      <w:proofErr w:type="gramEnd"/>
      <w:r w:rsidRPr="00484DD6">
        <w:t>ублей):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bCs/>
          <w:sz w:val="24"/>
        </w:rPr>
        <w:t>МУНИЦИПАЛЬНАЯ ПРОГРАММА</w:t>
      </w:r>
      <w:r w:rsidRPr="00484DD6">
        <w:rPr>
          <w:sz w:val="24"/>
        </w:rPr>
        <w:t xml:space="preserve"> « Развитие агропромышленного комплекса и инфраструктуры агропродовольственного рынка Новохоперского муниципального района»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Всего                            12521,46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федеральный бюджет   1179,94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областной                     610,95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                     10730,57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bCs/>
          <w:iCs/>
          <w:sz w:val="24"/>
        </w:rPr>
        <w:t xml:space="preserve"> ОСНОВНОЕ МЕРОПРИЯТИЕ 1Оказание </w:t>
      </w:r>
      <w:proofErr w:type="spellStart"/>
      <w:r w:rsidRPr="00484DD6">
        <w:rPr>
          <w:bCs/>
          <w:iCs/>
          <w:sz w:val="24"/>
        </w:rPr>
        <w:t>сельхозтоваропроизводителям</w:t>
      </w:r>
      <w:proofErr w:type="spellEnd"/>
      <w:r w:rsidRPr="00484DD6">
        <w:rPr>
          <w:bCs/>
          <w:iCs/>
          <w:sz w:val="24"/>
        </w:rPr>
        <w:t xml:space="preserve">, ЛПХ консультационной помощи и предоставление информации по вопросам ведения </w:t>
      </w:r>
      <w:proofErr w:type="spellStart"/>
      <w:r w:rsidRPr="00484DD6">
        <w:rPr>
          <w:bCs/>
          <w:iCs/>
          <w:sz w:val="24"/>
        </w:rPr>
        <w:t>сельхоз-производства</w:t>
      </w:r>
      <w:proofErr w:type="spellEnd"/>
      <w:r w:rsidRPr="00484DD6">
        <w:rPr>
          <w:bCs/>
          <w:iCs/>
          <w:sz w:val="24"/>
        </w:rPr>
        <w:t xml:space="preserve"> и другим вопросам, связанным с производством и реализацией сельскохозяйственной продукции</w:t>
      </w:r>
      <w:proofErr w:type="gramStart"/>
      <w:r w:rsidRPr="00484DD6">
        <w:rPr>
          <w:sz w:val="24"/>
        </w:rPr>
        <w:t xml:space="preserve"> :</w:t>
      </w:r>
      <w:proofErr w:type="gramEnd"/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12561,46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федеральный бюджет   1179,94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областной                       610,95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бюджет           10730,57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bCs/>
          <w:sz w:val="24"/>
        </w:rPr>
        <w:t xml:space="preserve"> Основное мероприятие 1.1</w:t>
      </w:r>
      <w:r w:rsidRPr="00484DD6">
        <w:rPr>
          <w:bCs/>
          <w:iCs/>
          <w:sz w:val="24"/>
        </w:rPr>
        <w:t xml:space="preserve"> Мероприятие по улучшение жилищных условий граждан, проживающих в сельской местности, и обеспечению доступным жильем молодых семей и молодых специалистов на селе</w:t>
      </w:r>
      <w:r w:rsidRPr="00484DD6">
        <w:rPr>
          <w:sz w:val="24"/>
        </w:rPr>
        <w:t xml:space="preserve"> 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 1893,23</w:t>
      </w:r>
    </w:p>
    <w:p w:rsidR="00C26FAD" w:rsidRPr="00484DD6" w:rsidRDefault="00C26FAD" w:rsidP="00484DD6">
      <w:pPr>
        <w:pStyle w:val="a8"/>
        <w:tabs>
          <w:tab w:val="left" w:pos="3690"/>
        </w:tabs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  <w:r w:rsidRPr="00484DD6">
        <w:rPr>
          <w:sz w:val="24"/>
        </w:rPr>
        <w:tab/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федеральный бюджет  1179,94 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областной                     610,95 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                     102,34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bCs/>
          <w:sz w:val="24"/>
        </w:rPr>
        <w:t>Основное мероприятие 1.2</w:t>
      </w:r>
      <w:r w:rsidRPr="00484DD6">
        <w:rPr>
          <w:sz w:val="24"/>
        </w:rPr>
        <w:t xml:space="preserve"> Субвенции на осуществление отдельных государственных полномочий по организации деятельности по отлову и содержанию безнадзорных животных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 0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федеральный бюджет  0 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областной                     0 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                     0</w:t>
      </w:r>
    </w:p>
    <w:p w:rsidR="00C26FAD" w:rsidRPr="00484DD6" w:rsidRDefault="00C26FAD" w:rsidP="00484DD6">
      <w:pPr>
        <w:pStyle w:val="aa"/>
        <w:ind w:firstLine="709"/>
        <w:jc w:val="both"/>
      </w:pPr>
      <w:r w:rsidRPr="00484DD6">
        <w:t>5.Сведения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достигнуты. Показатель (индикатор) 1 – Индекс производства продукции сельского хозяйства в хозяйствах всех категорий (без ЛПХ)</w:t>
      </w:r>
    </w:p>
    <w:p w:rsidR="00C26FAD" w:rsidRPr="00484DD6" w:rsidRDefault="00C26FAD" w:rsidP="00484DD6">
      <w:pPr>
        <w:pStyle w:val="aa"/>
        <w:ind w:firstLine="709"/>
        <w:jc w:val="both"/>
      </w:pPr>
      <w:r w:rsidRPr="00484DD6">
        <w:t xml:space="preserve">За 2015 года индекс производства продукции сельского хозяйства в хозяйствах всех </w:t>
      </w:r>
      <w:r w:rsidRPr="00484DD6">
        <w:lastRenderedPageBreak/>
        <w:t xml:space="preserve">категорий составляет 111 % по плану 105,7 %.. </w:t>
      </w:r>
    </w:p>
    <w:p w:rsidR="00C26FAD" w:rsidRPr="00484DD6" w:rsidRDefault="00C26FAD" w:rsidP="00484DD6">
      <w:pPr>
        <w:pStyle w:val="aa"/>
        <w:ind w:firstLine="709"/>
        <w:jc w:val="both"/>
      </w:pPr>
      <w:r w:rsidRPr="00484DD6">
        <w:t>Показатель (индикатор) 2 – Индекс производства продукции растениеводства (без ЛПХ)</w:t>
      </w:r>
    </w:p>
    <w:p w:rsidR="00C26FAD" w:rsidRPr="00484DD6" w:rsidRDefault="00C26FAD" w:rsidP="00484DD6">
      <w:pPr>
        <w:pStyle w:val="aa"/>
        <w:ind w:firstLine="709"/>
        <w:jc w:val="both"/>
      </w:pPr>
      <w:r w:rsidRPr="00484DD6">
        <w:t>Индекс производства продукции растениеводства за 2015 год составил 109 % .</w:t>
      </w:r>
    </w:p>
    <w:p w:rsidR="00C26FAD" w:rsidRPr="00484DD6" w:rsidRDefault="00C26FAD" w:rsidP="00484DD6">
      <w:pPr>
        <w:pStyle w:val="aa"/>
        <w:ind w:firstLine="709"/>
        <w:jc w:val="both"/>
      </w:pPr>
      <w:r w:rsidRPr="00484DD6">
        <w:t>Производство зерновых культур  выше уровня прошлого года на 21 %, сахарной свеклы и подсолнечника выше  на 14 % и      40 % соответственно.</w:t>
      </w:r>
    </w:p>
    <w:p w:rsidR="00C26FAD" w:rsidRPr="00484DD6" w:rsidRDefault="00C26FAD" w:rsidP="00484DD6">
      <w:pPr>
        <w:pStyle w:val="aa"/>
        <w:ind w:firstLine="709"/>
        <w:jc w:val="both"/>
      </w:pPr>
      <w:r w:rsidRPr="00484DD6">
        <w:t>Показатель (индикатор) 3 – Индекс производства продукции животноводства (без ЛПХ)</w:t>
      </w:r>
    </w:p>
    <w:p w:rsidR="00C26FAD" w:rsidRPr="00484DD6" w:rsidRDefault="00C26FAD" w:rsidP="00484DD6">
      <w:pPr>
        <w:ind w:firstLine="709"/>
        <w:jc w:val="both"/>
      </w:pPr>
      <w:r w:rsidRPr="00484DD6">
        <w:t xml:space="preserve">     Индекс производства продукции животноводства за  2015 год составил 112 %. За 2015 год валовой надой в районе уменьшился на  31% по сравнению с уровнем прошлого года и составил 1500 </w:t>
      </w:r>
      <w:proofErr w:type="spellStart"/>
      <w:r w:rsidRPr="00484DD6">
        <w:t>тонн</w:t>
      </w:r>
      <w:proofErr w:type="gramStart"/>
      <w:r w:rsidRPr="00484DD6">
        <w:t>,в</w:t>
      </w:r>
      <w:proofErr w:type="spellEnd"/>
      <w:proofErr w:type="gramEnd"/>
      <w:r w:rsidRPr="00484DD6">
        <w:t xml:space="preserve"> связи с переводом 200 голов коров молочного направления  в ООО «ЦЧ АПК» в другой район. Реализовано на убой скота и птицы в живом весе  на  10  % выше уровня  прошлого года</w:t>
      </w:r>
      <w:proofErr w:type="gramStart"/>
      <w:r w:rsidRPr="00484DD6">
        <w:t xml:space="preserve"> ,</w:t>
      </w:r>
      <w:proofErr w:type="gramEnd"/>
      <w:r w:rsidRPr="00484DD6">
        <w:t xml:space="preserve"> увеличился надой на 1 корову  с  3769 кг до 4214 кг, т.е на 12 % .  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Поголовье КРС  в целом по району  увеличились  на 3 % и составило 2480 головы, свиней увеличилось на 5 %  и составило 72670 голов, поголовье овец возросло с 2206 голов до 2791 голов, т</w:t>
      </w:r>
      <w:proofErr w:type="gramStart"/>
      <w:r w:rsidRPr="00484DD6">
        <w:rPr>
          <w:sz w:val="24"/>
        </w:rPr>
        <w:t>.е</w:t>
      </w:r>
      <w:proofErr w:type="gramEnd"/>
      <w:r w:rsidRPr="00484DD6">
        <w:rPr>
          <w:sz w:val="24"/>
        </w:rPr>
        <w:t xml:space="preserve"> на 26 % по сравнению с соответствующим периодом прошлого года.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Показатель (индикатор) 4 – Индекс производства пищевых продуктов</w:t>
      </w:r>
    </w:p>
    <w:p w:rsidR="00C26FAD" w:rsidRPr="00484DD6" w:rsidRDefault="00C26FAD" w:rsidP="00484DD6">
      <w:pPr>
        <w:pStyle w:val="aa"/>
        <w:ind w:firstLine="709"/>
        <w:jc w:val="both"/>
      </w:pPr>
      <w:r w:rsidRPr="00484DD6">
        <w:t xml:space="preserve">В ОАО «Елань-Коленовский сахарный завод» </w:t>
      </w:r>
      <w:proofErr w:type="gramStart"/>
      <w:r w:rsidRPr="00484DD6">
        <w:t>в</w:t>
      </w:r>
      <w:proofErr w:type="gramEnd"/>
      <w:r w:rsidRPr="00484DD6">
        <w:t xml:space="preserve"> за  2014 </w:t>
      </w:r>
      <w:proofErr w:type="gramStart"/>
      <w:r w:rsidRPr="00484DD6">
        <w:t>года</w:t>
      </w:r>
      <w:proofErr w:type="gramEnd"/>
      <w:r w:rsidRPr="00484DD6">
        <w:t xml:space="preserve"> произведено 122411 тонн сахара, в 2015 году  148493 тонн, что  21,3 % больше.</w:t>
      </w:r>
    </w:p>
    <w:p w:rsidR="00C26FAD" w:rsidRPr="00484DD6" w:rsidRDefault="00C26FAD" w:rsidP="00484DD6">
      <w:pPr>
        <w:pStyle w:val="aa"/>
        <w:ind w:firstLine="709"/>
        <w:jc w:val="both"/>
      </w:pPr>
      <w:r w:rsidRPr="00484DD6">
        <w:t xml:space="preserve"> В ЗАО «ЗРМ Новохоперский»  в текущем году производство  масла растительного  составило 9890 тонн, что  на 5052 тонн меньше уровня прошлого года, в связи с отсутствием сырья. </w:t>
      </w:r>
    </w:p>
    <w:p w:rsidR="00C26FAD" w:rsidRPr="00484DD6" w:rsidRDefault="00C26FAD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Таким образом, индекс производства пищевых продуктов равен 120,8 %.</w:t>
      </w:r>
    </w:p>
    <w:p w:rsidR="00C26FAD" w:rsidRPr="00484DD6" w:rsidRDefault="00C26FAD" w:rsidP="00484DD6">
      <w:pPr>
        <w:pStyle w:val="aa"/>
        <w:ind w:firstLine="709"/>
        <w:jc w:val="both"/>
      </w:pPr>
      <w:r w:rsidRPr="00484DD6">
        <w:t>Показатель (индикатор) 5 – Индекс физического объема  инвестиций в основной капитал сельского хозяйства.</w:t>
      </w:r>
    </w:p>
    <w:p w:rsidR="00C26FAD" w:rsidRPr="00484DD6" w:rsidRDefault="00C26FAD" w:rsidP="00484DD6">
      <w:pPr>
        <w:pStyle w:val="aa"/>
        <w:ind w:firstLine="709"/>
        <w:jc w:val="both"/>
      </w:pPr>
      <w:r w:rsidRPr="00484DD6">
        <w:t>Индекс физического объема инвестиций, который указывает на возможность осуществления модернизации и инновационного развития, составил  100 % к уровню прошлого года. Набольший объем инвестиций  за 2015 год  имеет, Краснянское обособленное подразделение ООО «АПК АГРОЭКО» (100117 тыс</w:t>
      </w:r>
      <w:proofErr w:type="gramStart"/>
      <w:r w:rsidRPr="00484DD6">
        <w:t>.р</w:t>
      </w:r>
      <w:proofErr w:type="gramEnd"/>
      <w:r w:rsidRPr="00484DD6">
        <w:t>ублей),  ООО «</w:t>
      </w:r>
      <w:proofErr w:type="spellStart"/>
      <w:r w:rsidRPr="00484DD6">
        <w:t>Новохопеск</w:t>
      </w:r>
      <w:proofErr w:type="spellEnd"/>
      <w:r w:rsidRPr="00484DD6">
        <w:t xml:space="preserve"> </w:t>
      </w:r>
      <w:proofErr w:type="spellStart"/>
      <w:r w:rsidRPr="00484DD6">
        <w:t>АгроИнвест</w:t>
      </w:r>
      <w:proofErr w:type="spellEnd"/>
      <w:r w:rsidRPr="00484DD6">
        <w:t xml:space="preserve">» ( 31048 </w:t>
      </w:r>
      <w:proofErr w:type="spellStart"/>
      <w:r w:rsidRPr="00484DD6">
        <w:t>тыс.руб</w:t>
      </w:r>
      <w:proofErr w:type="spellEnd"/>
      <w:r w:rsidRPr="00484DD6">
        <w:t xml:space="preserve">), ООО Новохоперский филиал «ЦЧ АПК»( 30160 </w:t>
      </w:r>
      <w:proofErr w:type="spellStart"/>
      <w:r w:rsidRPr="00484DD6">
        <w:t>тыс.руб</w:t>
      </w:r>
      <w:proofErr w:type="spellEnd"/>
      <w:r w:rsidRPr="00484DD6">
        <w:t>), ОАО «Елань-Коленовский сахарный завод»(252083тыс.руб).</w:t>
      </w:r>
    </w:p>
    <w:p w:rsidR="00C26FAD" w:rsidRPr="00484DD6" w:rsidRDefault="00C26FAD" w:rsidP="00484DD6">
      <w:pPr>
        <w:ind w:firstLine="709"/>
        <w:jc w:val="both"/>
      </w:pPr>
      <w:r w:rsidRPr="00484DD6">
        <w:t xml:space="preserve"> Показатель (индикатор) 6 – Рентабельность сельскохозяйственных организаций.</w:t>
      </w:r>
    </w:p>
    <w:p w:rsidR="00C26FAD" w:rsidRPr="00484DD6" w:rsidRDefault="00C26FAD" w:rsidP="00484DD6">
      <w:pPr>
        <w:pStyle w:val="aa"/>
        <w:ind w:firstLine="709"/>
        <w:jc w:val="both"/>
        <w:rPr>
          <w:rStyle w:val="apple-style-span"/>
          <w:color w:val="000000"/>
        </w:rPr>
      </w:pPr>
      <w:r w:rsidRPr="00484DD6">
        <w:t xml:space="preserve">В настоящее время на территории муниципального района действуют 16 сельскохозяйственных предприятий. </w:t>
      </w:r>
      <w:r w:rsidRPr="00484DD6">
        <w:rPr>
          <w:rStyle w:val="apple-style-span"/>
          <w:color w:val="000000"/>
        </w:rPr>
        <w:t xml:space="preserve">По предварительным итогам 2014года - 15 из 16 предприятий сработают  с прибылью, 1 предприятие ООО «Новохоперск </w:t>
      </w:r>
      <w:proofErr w:type="spellStart"/>
      <w:r w:rsidRPr="00484DD6">
        <w:rPr>
          <w:rStyle w:val="apple-style-span"/>
          <w:color w:val="000000"/>
        </w:rPr>
        <w:t>Агро</w:t>
      </w:r>
      <w:proofErr w:type="spellEnd"/>
      <w:r w:rsidRPr="00484DD6">
        <w:rPr>
          <w:rStyle w:val="apple-style-span"/>
          <w:color w:val="000000"/>
        </w:rPr>
        <w:t xml:space="preserve"> </w:t>
      </w:r>
      <w:proofErr w:type="spellStart"/>
      <w:r w:rsidRPr="00484DD6">
        <w:rPr>
          <w:rStyle w:val="apple-style-span"/>
          <w:color w:val="000000"/>
        </w:rPr>
        <w:t>Инвест</w:t>
      </w:r>
      <w:proofErr w:type="spellEnd"/>
      <w:r w:rsidRPr="00484DD6">
        <w:rPr>
          <w:rStyle w:val="apple-style-span"/>
          <w:color w:val="000000"/>
        </w:rPr>
        <w:t xml:space="preserve">» получит убыток </w:t>
      </w:r>
      <w:proofErr w:type="gramStart"/>
      <w:r w:rsidRPr="00484DD6">
        <w:rPr>
          <w:rStyle w:val="apple-style-span"/>
          <w:color w:val="000000"/>
        </w:rPr>
        <w:t>в следствии</w:t>
      </w:r>
      <w:proofErr w:type="gramEnd"/>
      <w:r w:rsidRPr="00484DD6">
        <w:rPr>
          <w:rStyle w:val="apple-style-span"/>
          <w:color w:val="000000"/>
        </w:rPr>
        <w:t xml:space="preserve"> высоких коммерческих расходов.</w:t>
      </w:r>
    </w:p>
    <w:p w:rsidR="00C26FAD" w:rsidRPr="00484DD6" w:rsidRDefault="00C26FAD" w:rsidP="00484DD6">
      <w:pPr>
        <w:pStyle w:val="aa"/>
        <w:ind w:firstLine="709"/>
        <w:jc w:val="both"/>
        <w:rPr>
          <w:rStyle w:val="apple-style-span"/>
          <w:color w:val="000000"/>
        </w:rPr>
      </w:pPr>
      <w:r w:rsidRPr="00484DD6">
        <w:rPr>
          <w:rStyle w:val="apple-style-span"/>
          <w:color w:val="000000"/>
        </w:rPr>
        <w:t xml:space="preserve">В 2015 году доля прибыльных сельскохозяйственных </w:t>
      </w:r>
      <w:proofErr w:type="gramStart"/>
      <w:r w:rsidRPr="00484DD6">
        <w:rPr>
          <w:rStyle w:val="apple-style-span"/>
          <w:color w:val="000000"/>
        </w:rPr>
        <w:t>предприятий</w:t>
      </w:r>
      <w:proofErr w:type="gramEnd"/>
      <w:r w:rsidRPr="00484DD6">
        <w:rPr>
          <w:rStyle w:val="apple-style-span"/>
          <w:color w:val="000000"/>
        </w:rPr>
        <w:t xml:space="preserve"> в общем их числе составит 93,75 %, что на уровне прошлого года, уровень рентабельности 14,0%.</w:t>
      </w:r>
    </w:p>
    <w:p w:rsidR="00C26FAD" w:rsidRPr="00484DD6" w:rsidRDefault="00C26FAD" w:rsidP="00484DD6">
      <w:pPr>
        <w:ind w:firstLine="709"/>
        <w:jc w:val="both"/>
      </w:pPr>
      <w:r w:rsidRPr="00484DD6">
        <w:t xml:space="preserve"> Показатель (индикатор) 7 -Среднемесячная зарплата по сельскохозяйственным  </w:t>
      </w:r>
      <w:proofErr w:type="gramStart"/>
      <w:r w:rsidRPr="00484DD6">
        <w:t>предприятиям</w:t>
      </w:r>
      <w:proofErr w:type="gramEnd"/>
      <w:r w:rsidRPr="00484DD6">
        <w:t xml:space="preserve"> не относящимся к субъектам малого предпринимательства.</w:t>
      </w:r>
    </w:p>
    <w:p w:rsidR="00C26FAD" w:rsidRPr="00484DD6" w:rsidRDefault="00C26FAD" w:rsidP="00484DD6">
      <w:pPr>
        <w:ind w:firstLine="709"/>
        <w:jc w:val="both"/>
      </w:pPr>
      <w:r w:rsidRPr="00484DD6">
        <w:t xml:space="preserve">   Данный показатель рассчитывается по таким предприятиям, как ООО «Новохоперск </w:t>
      </w:r>
      <w:proofErr w:type="spellStart"/>
      <w:r w:rsidRPr="00484DD6">
        <w:t>Агро</w:t>
      </w:r>
      <w:proofErr w:type="spellEnd"/>
      <w:r w:rsidRPr="00484DD6">
        <w:t xml:space="preserve"> </w:t>
      </w:r>
      <w:proofErr w:type="spellStart"/>
      <w:r w:rsidRPr="00484DD6">
        <w:t>Инвест</w:t>
      </w:r>
      <w:proofErr w:type="spellEnd"/>
      <w:r w:rsidRPr="00484DD6">
        <w:t>», Новохоперский филиал ООО «ЦЧ АПК», ООО АПК «АГРОЭКО» (Краснянское обособленное подразделение).</w:t>
      </w:r>
    </w:p>
    <w:p w:rsidR="00C26FAD" w:rsidRPr="00484DD6" w:rsidRDefault="00C26FAD" w:rsidP="00484DD6">
      <w:pPr>
        <w:ind w:firstLine="709"/>
        <w:jc w:val="both"/>
      </w:pPr>
      <w:r w:rsidRPr="00484DD6">
        <w:t>За  12 месяцев текущего года  среднемесячная зарплата в среднем составила 23997 рублей на одного человека. Наиболее высокая среднемесячная зарплата п</w:t>
      </w:r>
      <w:proofErr w:type="gramStart"/>
      <w:r w:rsidRPr="00484DD6">
        <w:t>о  ООО А</w:t>
      </w:r>
      <w:proofErr w:type="gramEnd"/>
      <w:r w:rsidRPr="00484DD6">
        <w:t>ПК «АГРОЭКО» (Краснянское обособленное подразделение) 27863  рублей, наиболее низкая ООО «ЦЧ АПК»-19192 рублей.</w:t>
      </w:r>
    </w:p>
    <w:p w:rsidR="00C26FAD" w:rsidRPr="00484DD6" w:rsidRDefault="00C26FAD" w:rsidP="00484DD6">
      <w:pPr>
        <w:ind w:firstLine="709"/>
        <w:jc w:val="both"/>
      </w:pPr>
      <w:r w:rsidRPr="00484DD6">
        <w:t xml:space="preserve"> </w:t>
      </w:r>
      <w:r w:rsidRPr="00484DD6">
        <w:tab/>
        <w:t>6.Информация о внесенных изменениях в программу за отчетный период: объем финансирования  программы на 2015 год (тыс. рублей)</w:t>
      </w:r>
      <w:proofErr w:type="gramStart"/>
      <w:r w:rsidRPr="00484DD6">
        <w:t xml:space="preserve"> :</w:t>
      </w:r>
      <w:proofErr w:type="gramEnd"/>
      <w:r w:rsidRPr="00484DD6">
        <w:t xml:space="preserve"> федеральный бюджет 598,областной 552, муниципальный 10800,внебюджетные источники 4459.</w:t>
      </w:r>
    </w:p>
    <w:p w:rsidR="00C26FAD" w:rsidRPr="00484DD6" w:rsidRDefault="00C26FAD" w:rsidP="00484DD6">
      <w:pPr>
        <w:ind w:firstLine="709"/>
        <w:jc w:val="both"/>
      </w:pPr>
      <w:r w:rsidRPr="00484DD6">
        <w:t>7.Выводы об эффективности реализации программы и предложения по ее дальнейшей реализации. Программа работает эффективно</w:t>
      </w:r>
    </w:p>
    <w:p w:rsidR="00C26FAD" w:rsidRPr="00484DD6" w:rsidRDefault="00C26FAD" w:rsidP="00484DD6">
      <w:pPr>
        <w:ind w:firstLine="709"/>
        <w:jc w:val="both"/>
      </w:pPr>
    </w:p>
    <w:p w:rsidR="00474D2D" w:rsidRDefault="00071162" w:rsidP="00474D2D">
      <w:pPr>
        <w:ind w:firstLine="709"/>
        <w:jc w:val="center"/>
        <w:rPr>
          <w:b/>
          <w:i/>
          <w:u w:val="single"/>
        </w:rPr>
      </w:pPr>
      <w:r w:rsidRPr="00474D2D">
        <w:rPr>
          <w:b/>
          <w:i/>
          <w:u w:val="single"/>
        </w:rPr>
        <w:t>1</w:t>
      </w:r>
      <w:r w:rsidR="00474D2D">
        <w:rPr>
          <w:b/>
          <w:i/>
          <w:u w:val="single"/>
        </w:rPr>
        <w:t>.</w:t>
      </w:r>
      <w:r w:rsidR="00077478">
        <w:rPr>
          <w:b/>
          <w:i/>
          <w:u w:val="single"/>
        </w:rPr>
        <w:t>9</w:t>
      </w:r>
      <w:r w:rsidR="00474D2D">
        <w:rPr>
          <w:b/>
          <w:i/>
          <w:u w:val="single"/>
        </w:rPr>
        <w:t xml:space="preserve"> </w:t>
      </w:r>
      <w:r w:rsidRPr="00474D2D">
        <w:rPr>
          <w:b/>
          <w:i/>
          <w:u w:val="single"/>
        </w:rPr>
        <w:t xml:space="preserve"> Наименование программы:</w:t>
      </w:r>
    </w:p>
    <w:p w:rsidR="00C26FAD" w:rsidRPr="00474D2D" w:rsidRDefault="00C26FAD" w:rsidP="00474D2D">
      <w:pPr>
        <w:ind w:firstLine="709"/>
        <w:jc w:val="center"/>
        <w:rPr>
          <w:b/>
          <w:i/>
          <w:u w:val="single"/>
        </w:rPr>
      </w:pPr>
      <w:r w:rsidRPr="00474D2D">
        <w:rPr>
          <w:b/>
          <w:i/>
          <w:u w:val="single"/>
        </w:rPr>
        <w:lastRenderedPageBreak/>
        <w:t>«Энергосбережение и повышение энергетической эффективности в Новохоперском муниципальном районе на 2014-2019 годы»</w:t>
      </w:r>
      <w:r w:rsidRPr="00474D2D">
        <w:rPr>
          <w:b/>
          <w:i/>
          <w:u w:val="single"/>
        </w:rPr>
        <w:br/>
        <w:t>за 2015 г.</w:t>
      </w:r>
    </w:p>
    <w:p w:rsidR="00474D2D" w:rsidRPr="00484DD6" w:rsidRDefault="00474D2D" w:rsidP="00484DD6">
      <w:pPr>
        <w:ind w:firstLine="709"/>
        <w:jc w:val="both"/>
      </w:pPr>
    </w:p>
    <w:p w:rsidR="00C26FAD" w:rsidRPr="00484DD6" w:rsidRDefault="00C26FAD" w:rsidP="00484DD6">
      <w:pPr>
        <w:ind w:firstLine="709"/>
        <w:jc w:val="both"/>
      </w:pPr>
      <w:r w:rsidRPr="00484DD6">
        <w:t xml:space="preserve">Муниципальная программа Новохоперского муниципального района «Энергосбережение и повышение энергетической эффективности в Новохоперском муниципальном районе на 2014-2019 годы» (далее – Программа) нацелена на создание условий, обеспечивающих максимально эффективное использование топливно-энергетических ресурсов для роста экономики и повышения качества жизни населения Новохоперского муниципального района. Программа призвана существенно </w:t>
      </w:r>
      <w:proofErr w:type="gramStart"/>
      <w:r w:rsidRPr="00484DD6">
        <w:t>снизить</w:t>
      </w:r>
      <w:proofErr w:type="gramEnd"/>
      <w:r w:rsidRPr="00484DD6">
        <w:t xml:space="preserve"> долю энергетических издержек, снизить нагрузки по оплате услуг энергоснабжения на бюджетную систему и обеспечить повышения конкурентоспособности и финансовой устойчивости экономики Новохоперского муниципального района. </w:t>
      </w:r>
    </w:p>
    <w:p w:rsidR="00C26FAD" w:rsidRPr="00484DD6" w:rsidRDefault="00C26FAD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 xml:space="preserve">На реализацию Программы </w:t>
      </w:r>
      <w:r w:rsidRPr="00484DD6">
        <w:t xml:space="preserve"> в 2015 году было запланировано финансирование в размере 2626,20 тыс. рублей из областного бюджета. Денежные средства, поступившие  из областного бюджета в полном объеме, были направлены  на оплату электроэнергии на нужды уличного освещения. </w:t>
      </w:r>
    </w:p>
    <w:p w:rsidR="00C26FAD" w:rsidRPr="00484DD6" w:rsidRDefault="00C26FAD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>В результате реализации программы в 2015 году  достигнута экономия по двум целевым показателям (индикаторам):</w:t>
      </w:r>
    </w:p>
    <w:p w:rsidR="00C26FAD" w:rsidRPr="00484DD6" w:rsidRDefault="00C26FAD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>- объем потребления электрической энергии МО снизился на 2%;</w:t>
      </w:r>
    </w:p>
    <w:p w:rsidR="00C26FAD" w:rsidRPr="00484DD6" w:rsidRDefault="00C26FAD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 xml:space="preserve">- объем потребления природного газа МО снизился на 3%. </w:t>
      </w:r>
    </w:p>
    <w:p w:rsidR="00C26FAD" w:rsidRPr="00484DD6" w:rsidRDefault="00C26FAD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 xml:space="preserve">Одиннадцать целевых показателей (индикаторов) достигнуты на 100 % . </w:t>
      </w:r>
    </w:p>
    <w:p w:rsidR="00C26FAD" w:rsidRPr="00484DD6" w:rsidRDefault="00C26FAD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 xml:space="preserve">Число </w:t>
      </w:r>
      <w:proofErr w:type="spellStart"/>
      <w:r w:rsidRPr="00484DD6">
        <w:rPr>
          <w:color w:val="000000"/>
        </w:rPr>
        <w:t>энергосервисных</w:t>
      </w:r>
      <w:proofErr w:type="spellEnd"/>
      <w:r w:rsidRPr="00484DD6">
        <w:rPr>
          <w:color w:val="000000"/>
        </w:rPr>
        <w:t xml:space="preserve"> договоров (контрактов), заключенных муниципальными заказчиками, и число жилых домов на территории МО, в отношении которых проведено энергетическое обследование, по-прежнему остается равным нулю. В первом случае из-за отсутствия потенциальных подрядчиков, во втором - нежелание собственников домов (физических лиц)  проводить </w:t>
      </w:r>
      <w:proofErr w:type="spellStart"/>
      <w:r w:rsidRPr="00484DD6">
        <w:rPr>
          <w:color w:val="000000"/>
        </w:rPr>
        <w:t>энергообследование</w:t>
      </w:r>
      <w:proofErr w:type="spellEnd"/>
      <w:r w:rsidRPr="00484DD6">
        <w:rPr>
          <w:color w:val="000000"/>
        </w:rPr>
        <w:t>, требующее дополнительных расходов денежных средств.</w:t>
      </w:r>
    </w:p>
    <w:p w:rsidR="00C26FAD" w:rsidRPr="00484DD6" w:rsidRDefault="00C26FAD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>В 50-ти % бюджетных учреждений проведено обязательное энергетическое обследование. Продолжение таких обследований в настоящее время не представляется возможным ввиду отсутствия финансирования.</w:t>
      </w:r>
    </w:p>
    <w:p w:rsidR="00C26FAD" w:rsidRPr="00484DD6" w:rsidRDefault="00C26FAD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>В 2015 году в Программу дважды были внесены изменения:</w:t>
      </w:r>
    </w:p>
    <w:p w:rsidR="00C26FAD" w:rsidRPr="00484DD6" w:rsidRDefault="00C26FAD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>- Постановление администрации Новохоперского муниципального района от 23.01.2015г. № 30 "О внесении изменений в постановление администрации Новохоперского муниципального района от 16.12.2013г. № 763</w:t>
      </w:r>
      <w:proofErr w:type="gramStart"/>
      <w:r w:rsidRPr="00484DD6">
        <w:rPr>
          <w:color w:val="000000"/>
        </w:rPr>
        <w:t xml:space="preserve"> О</w:t>
      </w:r>
      <w:proofErr w:type="gramEnd"/>
      <w:r w:rsidRPr="00484DD6">
        <w:rPr>
          <w:color w:val="000000"/>
        </w:rPr>
        <w:t>б утверждении муниципальной программы «Энергосбережение и повышение энергетической эффективности в Новохоперском муниципальном районе на 2014-2019 годы»";</w:t>
      </w:r>
    </w:p>
    <w:p w:rsidR="00C26FAD" w:rsidRPr="00484DD6" w:rsidRDefault="00C26FAD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>- Постановление администрации Новохоперского муниципального района от 21.07.2015г. № 264 "О внесении изменений в постановление администрации Новохоперского муниципального района от 16.12.2013г. № 763</w:t>
      </w:r>
      <w:proofErr w:type="gramStart"/>
      <w:r w:rsidRPr="00484DD6">
        <w:rPr>
          <w:color w:val="000000"/>
        </w:rPr>
        <w:t xml:space="preserve"> О</w:t>
      </w:r>
      <w:proofErr w:type="gramEnd"/>
      <w:r w:rsidRPr="00484DD6">
        <w:rPr>
          <w:color w:val="000000"/>
        </w:rPr>
        <w:t xml:space="preserve">б утверждении муниципальной программы «Энергосбережение и повышение энергетической эффективности в Новохоперском муниципальном районе на 2014-2019 годы»".        </w:t>
      </w:r>
    </w:p>
    <w:p w:rsidR="00C26FAD" w:rsidRPr="00484DD6" w:rsidRDefault="00C26FAD" w:rsidP="00484DD6">
      <w:pPr>
        <w:ind w:firstLine="709"/>
        <w:jc w:val="both"/>
        <w:rPr>
          <w:color w:val="000000"/>
        </w:rPr>
      </w:pPr>
      <w:r w:rsidRPr="00484DD6">
        <w:rPr>
          <w:color w:val="000000"/>
        </w:rPr>
        <w:t xml:space="preserve">Ввиду 100% освоения финансовых денежных средств за 2015 год и 84% достижения показателей (индикаторов), определяющих результативность реализации мероприятий, можно сделать вывод о том, что Программа «Энергосбережения и повышения энергетической эффективности в Новохоперском муниципальном районе на 2014-2019 годы»" является эффективной, подлежит дальнейшей реализации. </w:t>
      </w:r>
    </w:p>
    <w:p w:rsidR="00C26FAD" w:rsidRPr="00484DD6" w:rsidRDefault="00C26FAD" w:rsidP="00484DD6">
      <w:pPr>
        <w:ind w:firstLine="709"/>
        <w:jc w:val="both"/>
      </w:pPr>
    </w:p>
    <w:p w:rsidR="0065483A" w:rsidRPr="00474D2D" w:rsidRDefault="00474D2D" w:rsidP="00077478">
      <w:pPr>
        <w:pStyle w:val="ab"/>
        <w:numPr>
          <w:ilvl w:val="1"/>
          <w:numId w:val="44"/>
        </w:numPr>
        <w:tabs>
          <w:tab w:val="left" w:pos="900"/>
        </w:tabs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Наименование</w:t>
      </w:r>
      <w:r w:rsidR="004359B2" w:rsidRPr="00474D2D">
        <w:rPr>
          <w:b/>
          <w:i/>
          <w:u w:val="single"/>
        </w:rPr>
        <w:t xml:space="preserve"> программа</w:t>
      </w:r>
    </w:p>
    <w:p w:rsidR="0065483A" w:rsidRPr="00474D2D" w:rsidRDefault="0065483A" w:rsidP="00474D2D">
      <w:pPr>
        <w:pStyle w:val="ab"/>
        <w:tabs>
          <w:tab w:val="left" w:pos="900"/>
        </w:tabs>
        <w:spacing w:after="0"/>
        <w:ind w:firstLine="709"/>
        <w:jc w:val="center"/>
        <w:rPr>
          <w:b/>
          <w:i/>
          <w:u w:val="single"/>
        </w:rPr>
      </w:pPr>
      <w:r w:rsidRPr="00474D2D">
        <w:rPr>
          <w:b/>
          <w:i/>
          <w:u w:val="single"/>
        </w:rPr>
        <w:t>«Управление муниципальным имуществом и земельными ресурсами на 2014-2019г» на территории Новохоперского муниципального района за 2015г</w:t>
      </w:r>
    </w:p>
    <w:p w:rsidR="00474D2D" w:rsidRDefault="00474D2D" w:rsidP="00484DD6">
      <w:pPr>
        <w:pStyle w:val="ab"/>
        <w:tabs>
          <w:tab w:val="left" w:pos="900"/>
        </w:tabs>
        <w:spacing w:after="0"/>
        <w:ind w:firstLine="709"/>
        <w:jc w:val="both"/>
      </w:pP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Муниципальная программа «Управление муниципальным имуществом и земельными ресурсами на 2014-2019г».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lastRenderedPageBreak/>
        <w:t xml:space="preserve">Основные мероприятия: 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 xml:space="preserve">-совершенствование системы управления в сфере </w:t>
      </w:r>
      <w:proofErr w:type="spellStart"/>
      <w:r w:rsidRPr="00484DD6">
        <w:t>имущественно-земельных</w:t>
      </w:r>
      <w:proofErr w:type="spellEnd"/>
      <w:r w:rsidRPr="00484DD6">
        <w:t xml:space="preserve"> отношений Новохоперского муниципального района.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-регистрация права собственности на объекты и земельные участки, находящиеся в реестре муниципальной собственности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 xml:space="preserve">Цель программы:  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Создание условий для эффективного управления и распоряжения муниципальным имуществом Новохоперского муниципального района Воронежской области.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Задачи</w:t>
      </w:r>
      <w:proofErr w:type="gramStart"/>
      <w:r w:rsidRPr="00484DD6">
        <w:t xml:space="preserve"> :</w:t>
      </w:r>
      <w:proofErr w:type="gramEnd"/>
      <w:r w:rsidRPr="00484DD6">
        <w:t xml:space="preserve"> 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1. Пополнение доходной части бюджета Новохоперского муниципального района Воронежской области.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2. Активизация использования муниципального имущества Новохоперского муниципального района Воронежской области.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3.Повышение эффективности управления земельными ресурсами Новохоперского муниципального района Воронежской области.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4.Оптимизация состава и структуры муниципальной собственности Новохоперского муниципального района Воронежской области.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По состоянию на 01.01.2016г по муниципальной программе «Управление муниципальным имуществом и земельными ресурсами» достигнуты следующие значения показателей (индикаторов):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-Поступление неналоговых имущественных доходов в бюджет Новохоперского муниципального района Воронежской области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 xml:space="preserve">По состоянию на 01.01.2016г поступление неналоговых имущественных доходов составляет 34855,6 </w:t>
      </w:r>
      <w:proofErr w:type="spellStart"/>
      <w:r w:rsidRPr="00484DD6">
        <w:t>тыс</w:t>
      </w:r>
      <w:proofErr w:type="gramStart"/>
      <w:r w:rsidRPr="00484DD6">
        <w:t>.р</w:t>
      </w:r>
      <w:proofErr w:type="gramEnd"/>
      <w:r w:rsidRPr="00484DD6">
        <w:t>уб</w:t>
      </w:r>
      <w:proofErr w:type="spellEnd"/>
      <w:r w:rsidRPr="00484DD6">
        <w:t xml:space="preserve">, что составляет 124,1 % от планируемой суммы. 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-Доля объектов недвижимого имущества, на которые зарегистрировано право собственности Новохоперского муниципального района Воронежской области.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 xml:space="preserve">По состоянию на 01.01.2016г доля объектов недвижимого имущества, на которое зарегистрировано право </w:t>
      </w:r>
      <w:proofErr w:type="gramStart"/>
      <w:r w:rsidRPr="00484DD6">
        <w:t>собственности</w:t>
      </w:r>
      <w:proofErr w:type="gramEnd"/>
      <w:r w:rsidRPr="00484DD6">
        <w:t xml:space="preserve"> составляет 100% от планируемого значения. Проводится работа по выявлению неучтенных объектов недвижимого имущества и регистрации права собственности с целью дальнейшего эффективного использования.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- Доля земельных участков, на которые зарегистрировано право собственности Новохоперского муниципального Воронежской области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 xml:space="preserve">По состоянию на 01.01.2016г доля земельных участков, на которое зарегистрировано право </w:t>
      </w:r>
      <w:proofErr w:type="gramStart"/>
      <w:r w:rsidRPr="00484DD6">
        <w:t>собственности</w:t>
      </w:r>
      <w:proofErr w:type="gramEnd"/>
      <w:r w:rsidRPr="00484DD6">
        <w:t xml:space="preserve"> составляет 100% от планируемого значения. Активно ведется работа по регистрации права муниципальной собственности.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- Количество муниципальных унитарных предприятий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 xml:space="preserve"> Решением совета народных депутатов Краснянского сельского поселения от 30.06.2015г № 40/5 «О внесении изменений в Устав МУП «Красное» принято решение о переименовании МУП «Красное» в МКП «Красное». 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 xml:space="preserve">- Поступление доходов в бюджет Новохоперского муниципального района Воронежской области от аренды земельных участков по состоянию на 01.01.2016г составляет 29628,4 тыс. </w:t>
      </w:r>
      <w:proofErr w:type="spellStart"/>
      <w:r w:rsidRPr="00484DD6">
        <w:t>руб</w:t>
      </w:r>
      <w:proofErr w:type="spellEnd"/>
      <w:r w:rsidRPr="00484DD6">
        <w:t>, что составляет 113,1 % от планируемой суммы.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 xml:space="preserve">Ведется работа по заключению договоров аренды на земельные участки, проводится работа по отработке недоимки, претензионная работа. 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-Поступление доходов в бюджет Новохоперского муниципального района Воронежской области от аренды имущества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 xml:space="preserve">Ведется работа по заключению договоров аренды недвижимого имущества, проводится претензионная работа. По состоянию на 01.01.2016г фактическое поступление доходов составляет 1988,8 </w:t>
      </w:r>
      <w:proofErr w:type="spellStart"/>
      <w:r w:rsidRPr="00484DD6">
        <w:t>тыс</w:t>
      </w:r>
      <w:proofErr w:type="gramStart"/>
      <w:r w:rsidRPr="00484DD6">
        <w:t>.р</w:t>
      </w:r>
      <w:proofErr w:type="gramEnd"/>
      <w:r w:rsidRPr="00484DD6">
        <w:t>уб</w:t>
      </w:r>
      <w:proofErr w:type="spellEnd"/>
      <w:r w:rsidRPr="00484DD6">
        <w:t xml:space="preserve"> ., или 166,3 % от планируемой суммы. 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-Поступление доходов в  бюджет Новохоперского муниципального района Воронежской области  от продажи земельных участков, государственная собственность на которые не разграничена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 xml:space="preserve">Предоставление земельных участков носит заявительный характер. По мере поступления заявок формируются лоты и проводятся торги. По состоянию на 01.01.2016 г поступление </w:t>
      </w:r>
      <w:r w:rsidRPr="00484DD6">
        <w:lastRenderedPageBreak/>
        <w:t xml:space="preserve">доходов в  бюджет Новохоперского муниципального района Воронежской области  от продажи земельных участков, государственная собственность на которые не </w:t>
      </w:r>
      <w:proofErr w:type="gramStart"/>
      <w:r w:rsidRPr="00484DD6">
        <w:t>разграничена</w:t>
      </w:r>
      <w:proofErr w:type="gramEnd"/>
      <w:r w:rsidRPr="00484DD6">
        <w:t xml:space="preserve"> составляет 1956,8 тыс. руб.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Доходы от продажи муниципального имущества муниципального района составляет 1281,6 тыс</w:t>
      </w:r>
      <w:proofErr w:type="gramStart"/>
      <w:r w:rsidRPr="00484DD6">
        <w:t>.р</w:t>
      </w:r>
      <w:proofErr w:type="gramEnd"/>
      <w:r w:rsidRPr="00484DD6">
        <w:t xml:space="preserve">уб. 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- Финансовое обеспечение  деятельности уполномоченного органа. Финансирование деятельности уполномоченного органа осуществлено в полном объеме.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-Обеспечение уплаты обязательных налоговых платежей, предусмотренных действующим законодательством. Оплата обязательных налоговых платежей осуществляется в соответствии с действующим законодательством.</w:t>
      </w:r>
    </w:p>
    <w:p w:rsidR="0065483A" w:rsidRPr="00484DD6" w:rsidRDefault="0065483A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ab/>
        <w:t xml:space="preserve">Таким </w:t>
      </w:r>
      <w:proofErr w:type="gramStart"/>
      <w:r w:rsidRPr="00484DD6">
        <w:t>образом</w:t>
      </w:r>
      <w:proofErr w:type="gramEnd"/>
      <w:r w:rsidRPr="00484DD6">
        <w:t xml:space="preserve">  в целом программа реализуется эффективно.</w:t>
      </w:r>
    </w:p>
    <w:p w:rsidR="004359B2" w:rsidRPr="00484DD6" w:rsidRDefault="0065483A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 xml:space="preserve"> </w:t>
      </w:r>
      <w:r w:rsidR="004359B2" w:rsidRPr="00484DD6">
        <w:rPr>
          <w:rFonts w:ascii="Times New Roman" w:hAnsi="Times New Roman"/>
          <w:sz w:val="24"/>
          <w:szCs w:val="24"/>
        </w:rPr>
        <w:t>«Управление муниципальным имуществом и земельными ресурсами на 2014-2019г».</w:t>
      </w:r>
    </w:p>
    <w:p w:rsidR="004359B2" w:rsidRPr="00484DD6" w:rsidRDefault="004359B2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 xml:space="preserve">Цель программы:  </w:t>
      </w:r>
    </w:p>
    <w:p w:rsidR="004359B2" w:rsidRPr="00484DD6" w:rsidRDefault="004359B2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Создание условий для эффективного управления и распоряжения муниципальным имуществом Новохоперского муниципального района Воронежской области.</w:t>
      </w:r>
    </w:p>
    <w:p w:rsidR="004359B2" w:rsidRPr="00484DD6" w:rsidRDefault="004359B2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По состоянию на 01.01.2015г по муниципальной программе  достигнуты следующие значения показателей (индикаторов):</w:t>
      </w:r>
    </w:p>
    <w:p w:rsidR="004359B2" w:rsidRPr="00484DD6" w:rsidRDefault="004359B2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1.Поступление неналоговых имущественных доходов в бюджет Новохоперского муниципального района Воронежской области</w:t>
      </w:r>
    </w:p>
    <w:p w:rsidR="004359B2" w:rsidRPr="00484DD6" w:rsidRDefault="004359B2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 xml:space="preserve">По состоянию на 01.01.2015г поступление неналоговых имущественных доходов составляет 40225,7 </w:t>
      </w:r>
      <w:proofErr w:type="spellStart"/>
      <w:r w:rsidRPr="00484DD6">
        <w:t>тыс</w:t>
      </w:r>
      <w:proofErr w:type="gramStart"/>
      <w:r w:rsidRPr="00484DD6">
        <w:t>.р</w:t>
      </w:r>
      <w:proofErr w:type="gramEnd"/>
      <w:r w:rsidRPr="00484DD6">
        <w:t>уб</w:t>
      </w:r>
      <w:proofErr w:type="spellEnd"/>
      <w:r w:rsidRPr="00484DD6">
        <w:t xml:space="preserve">, что составляет 137,5 % от планируемой суммы. </w:t>
      </w:r>
    </w:p>
    <w:p w:rsidR="004359B2" w:rsidRPr="00484DD6" w:rsidRDefault="004359B2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2. Доля объектов недвижимого имущества, на которые зарегистрировано право собственности Новохоперского муниципального района Воронежской области.</w:t>
      </w:r>
    </w:p>
    <w:p w:rsidR="004359B2" w:rsidRPr="00484DD6" w:rsidRDefault="004359B2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 xml:space="preserve">По состоянию на 01.01.2015г доля объектов недвижимого имущества, на которое зарегистрировано право </w:t>
      </w:r>
      <w:proofErr w:type="gramStart"/>
      <w:r w:rsidRPr="00484DD6">
        <w:t>собственности</w:t>
      </w:r>
      <w:proofErr w:type="gramEnd"/>
      <w:r w:rsidRPr="00484DD6">
        <w:t xml:space="preserve"> составляет 98% от планируемого значения. Проводится работа по выявлению неучтенных объектов недвижимого имущества и регистрации права собственности с целью дальнейшего эффективного использования.</w:t>
      </w:r>
    </w:p>
    <w:p w:rsidR="004359B2" w:rsidRPr="00484DD6" w:rsidRDefault="004359B2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3. Доля земельных участков, на которые зарегистрировано право собственности Новохоперского муниципального Воронежской области</w:t>
      </w:r>
    </w:p>
    <w:p w:rsidR="004359B2" w:rsidRPr="00484DD6" w:rsidRDefault="004359B2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 xml:space="preserve">По состоянию на 01.01.2015г доля земельных участков, на которое зарегистрировано право </w:t>
      </w:r>
      <w:proofErr w:type="gramStart"/>
      <w:r w:rsidRPr="00484DD6">
        <w:t>собственности</w:t>
      </w:r>
      <w:proofErr w:type="gramEnd"/>
      <w:r w:rsidRPr="00484DD6">
        <w:t xml:space="preserve"> составляет 95% от планируемого значения. Активно ведется работа по регистрации права муниципальной собственности.</w:t>
      </w:r>
    </w:p>
    <w:p w:rsidR="004359B2" w:rsidRPr="00484DD6" w:rsidRDefault="004359B2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4. Количество муниципальных унитарных предприятий</w:t>
      </w:r>
    </w:p>
    <w:p w:rsidR="004359B2" w:rsidRPr="00484DD6" w:rsidRDefault="004359B2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На территории Новохоперского муниципального района действует только одно МУП «Красное».</w:t>
      </w:r>
    </w:p>
    <w:p w:rsidR="004359B2" w:rsidRPr="00484DD6" w:rsidRDefault="004359B2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Решением совета народных депутатов Краснянского сельского поселения от 28.04.2011г № 29/1 «О программе приватизации муниципального  имущества Краснянского сельского поселения  Новохоперского муниципального района на 2011-2016годы принято решение о преобразовании МУП «Красное» в общество с ограниченной ответственностью.</w:t>
      </w:r>
    </w:p>
    <w:p w:rsidR="004359B2" w:rsidRPr="00484DD6" w:rsidRDefault="004359B2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 xml:space="preserve">5. Поступление доходов в бюджет Новохоперского муниципального района Воронежской области от аренды земельных участков по состоянию на 01.01.2015г составляет 27349,2 тыс. </w:t>
      </w:r>
      <w:proofErr w:type="spellStart"/>
      <w:r w:rsidRPr="00484DD6">
        <w:t>руб</w:t>
      </w:r>
      <w:proofErr w:type="spellEnd"/>
    </w:p>
    <w:p w:rsidR="004359B2" w:rsidRPr="00484DD6" w:rsidRDefault="004359B2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 xml:space="preserve">Ведется работа по заключению договоров аренды на земельные участки, проводится работа по отработке недоимки, претензионная работа. </w:t>
      </w:r>
    </w:p>
    <w:p w:rsidR="004359B2" w:rsidRPr="00484DD6" w:rsidRDefault="004359B2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 xml:space="preserve"> Поступление доходов в бюджет Новохоперского муниципального района Воронежской области от аренды имущества</w:t>
      </w:r>
    </w:p>
    <w:p w:rsidR="004359B2" w:rsidRPr="00484DD6" w:rsidRDefault="004359B2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 xml:space="preserve">Ведется работа по заключению договоров аренды недвижимого имущества, проводится претензионная работа. По состоянию на 01.01.2015г фактическое поступление доходов составляет 1825,5 </w:t>
      </w:r>
      <w:proofErr w:type="spellStart"/>
      <w:r w:rsidRPr="00484DD6">
        <w:t>тыс</w:t>
      </w:r>
      <w:proofErr w:type="gramStart"/>
      <w:r w:rsidRPr="00484DD6">
        <w:t>.р</w:t>
      </w:r>
      <w:proofErr w:type="gramEnd"/>
      <w:r w:rsidRPr="00484DD6">
        <w:t>уб</w:t>
      </w:r>
      <w:proofErr w:type="spellEnd"/>
      <w:r w:rsidRPr="00484DD6">
        <w:t xml:space="preserve"> . </w:t>
      </w:r>
    </w:p>
    <w:p w:rsidR="004359B2" w:rsidRPr="00484DD6" w:rsidRDefault="004359B2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Поступление доходов в  бюджет Новохоперского муниципального района Воронежской области  от продажи земельных участков, государственная собственность на которые не разграничена</w:t>
      </w:r>
    </w:p>
    <w:p w:rsidR="004359B2" w:rsidRPr="00484DD6" w:rsidRDefault="004359B2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 xml:space="preserve">Предоставление земельных участков носит заявительный характер. По мере поступления заявок формируются лоты и проводятся торги. По состоянию на 01.01.2015г поступление </w:t>
      </w:r>
      <w:r w:rsidRPr="00484DD6">
        <w:lastRenderedPageBreak/>
        <w:t xml:space="preserve">доходов в  бюджет Новохоперского муниципального района Воронежской области  от продажи земельных участков, государственная собственность на которые не </w:t>
      </w:r>
      <w:proofErr w:type="gramStart"/>
      <w:r w:rsidRPr="00484DD6">
        <w:t>разграничена</w:t>
      </w:r>
      <w:proofErr w:type="gramEnd"/>
      <w:r w:rsidRPr="00484DD6">
        <w:t xml:space="preserve"> составляет 8837,7 тыс. руб.</w:t>
      </w:r>
    </w:p>
    <w:p w:rsidR="004359B2" w:rsidRPr="00484DD6" w:rsidRDefault="004359B2" w:rsidP="00484DD6">
      <w:pPr>
        <w:pStyle w:val="ab"/>
        <w:tabs>
          <w:tab w:val="left" w:pos="900"/>
        </w:tabs>
        <w:spacing w:after="0"/>
        <w:ind w:firstLine="709"/>
        <w:jc w:val="both"/>
      </w:pPr>
      <w:r w:rsidRPr="00484DD6">
        <w:t>Доходы от продажи муниципального имущества муниципального района составляет 2213,3 тыс</w:t>
      </w:r>
      <w:proofErr w:type="gramStart"/>
      <w:r w:rsidRPr="00484DD6">
        <w:t>.р</w:t>
      </w:r>
      <w:proofErr w:type="gramEnd"/>
      <w:r w:rsidRPr="00484DD6">
        <w:t xml:space="preserve">уб. </w:t>
      </w:r>
    </w:p>
    <w:p w:rsidR="004359B2" w:rsidRPr="00484DD6" w:rsidRDefault="004359B2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6. Изменений в программу за отчетный период не производилось.</w:t>
      </w:r>
    </w:p>
    <w:p w:rsidR="004359B2" w:rsidRPr="00484DD6" w:rsidRDefault="004359B2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7.Обеспечение уплаты обязательных налоговых платежей, предусмотренных действующим законодательством. Оплата обязательных налоговых платежей осуществляется в соответствии с действующим законодательством. Признать  программу «Управление муниципальным имуществом и земельными ресурсами на 2014-2019г» эффективной и продолжить ее дальнейшую реализацию.</w:t>
      </w:r>
    </w:p>
    <w:p w:rsidR="0065483A" w:rsidRPr="00077478" w:rsidRDefault="00D456D4" w:rsidP="00077478">
      <w:pPr>
        <w:pStyle w:val="a4"/>
        <w:numPr>
          <w:ilvl w:val="1"/>
          <w:numId w:val="45"/>
        </w:numPr>
        <w:jc w:val="center"/>
        <w:rPr>
          <w:b/>
          <w:i/>
          <w:u w:val="single"/>
        </w:rPr>
      </w:pPr>
      <w:r w:rsidRPr="00077478">
        <w:rPr>
          <w:b/>
          <w:i/>
          <w:u w:val="single"/>
        </w:rPr>
        <w:t>Наименование программы:</w:t>
      </w:r>
    </w:p>
    <w:p w:rsidR="00D456D4" w:rsidRPr="00474D2D" w:rsidRDefault="00D456D4" w:rsidP="00474D2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74D2D">
        <w:rPr>
          <w:rFonts w:ascii="Times New Roman" w:hAnsi="Times New Roman"/>
          <w:b/>
          <w:i/>
          <w:sz w:val="24"/>
          <w:szCs w:val="24"/>
          <w:u w:val="single"/>
        </w:rPr>
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 Новохоперского муниципального района»</w:t>
      </w:r>
    </w:p>
    <w:p w:rsidR="0065483A" w:rsidRPr="00484DD6" w:rsidRDefault="0065483A" w:rsidP="00484DD6">
      <w:pPr>
        <w:ind w:firstLine="709"/>
        <w:jc w:val="both"/>
      </w:pPr>
    </w:p>
    <w:p w:rsidR="0065483A" w:rsidRPr="00484DD6" w:rsidRDefault="0065483A" w:rsidP="00484DD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D6">
        <w:rPr>
          <w:rFonts w:ascii="Times New Roman" w:hAnsi="Times New Roman" w:cs="Times New Roman"/>
          <w:sz w:val="24"/>
          <w:szCs w:val="24"/>
        </w:rPr>
        <w:t>2.Цель программы:  Обеспечение финансовой стабильности и эффективное управление муниципальными финансами и  муниципальным долгом муниципального района.</w:t>
      </w:r>
    </w:p>
    <w:p w:rsidR="0065483A" w:rsidRPr="00484DD6" w:rsidRDefault="0065483A" w:rsidP="00484DD6">
      <w:pPr>
        <w:ind w:firstLine="709"/>
        <w:jc w:val="both"/>
      </w:pPr>
      <w:r w:rsidRPr="00484DD6">
        <w:t xml:space="preserve"> 3.Конкретные результаты реализации программы достигнутые за отчетный период</w:t>
      </w:r>
      <w:proofErr w:type="gramStart"/>
      <w:r w:rsidRPr="00484DD6">
        <w:t xml:space="preserve"> :</w:t>
      </w:r>
      <w:proofErr w:type="gramEnd"/>
      <w:r w:rsidRPr="00484DD6">
        <w:t xml:space="preserve"> Исполнение районного бюджета за 2015 год сбалансировано.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4.Данные о целевом использовании бюджетных средств на реализацию программы и объемах привлеченных средств с расшифровкой по источникам (в тыс</w:t>
      </w:r>
      <w:proofErr w:type="gramStart"/>
      <w:r w:rsidRPr="00484DD6">
        <w:rPr>
          <w:sz w:val="24"/>
        </w:rPr>
        <w:t>.р</w:t>
      </w:r>
      <w:proofErr w:type="gramEnd"/>
      <w:r w:rsidRPr="00484DD6">
        <w:rPr>
          <w:sz w:val="24"/>
        </w:rPr>
        <w:t>ублей):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62 150,5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федеральный бюджет   0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областной    6 234,2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55916,3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bCs/>
          <w:iCs/>
          <w:sz w:val="24"/>
        </w:rPr>
        <w:t xml:space="preserve"> </w:t>
      </w:r>
      <w:r w:rsidRPr="00484DD6">
        <w:rPr>
          <w:bCs/>
          <w:sz w:val="24"/>
        </w:rPr>
        <w:t xml:space="preserve">Основное мероприятие </w:t>
      </w:r>
      <w:r w:rsidRPr="00484DD6">
        <w:rPr>
          <w:bCs/>
          <w:iCs/>
          <w:sz w:val="24"/>
        </w:rPr>
        <w:t>1 Управление резервным фондом бюджета Новохоперского муниципального района</w:t>
      </w:r>
      <w:r w:rsidRPr="00484DD6">
        <w:rPr>
          <w:sz w:val="24"/>
        </w:rPr>
        <w:t>: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0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федеральный бюджет   0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областной                       0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бюджет           0</w:t>
      </w:r>
    </w:p>
    <w:p w:rsidR="0065483A" w:rsidRPr="00484DD6" w:rsidRDefault="0065483A" w:rsidP="00484DD6">
      <w:pPr>
        <w:pStyle w:val="a8"/>
        <w:ind w:firstLine="709"/>
        <w:rPr>
          <w:bCs/>
          <w:sz w:val="24"/>
        </w:rPr>
      </w:pPr>
      <w:r w:rsidRPr="00484DD6">
        <w:rPr>
          <w:bCs/>
          <w:sz w:val="24"/>
        </w:rPr>
        <w:t xml:space="preserve"> Основное мероприятие 2: Предоставление из районного бюджета бюджетам поселений дотаций на выравнивание обеспеченности  и на обеспечение сбалансированности местных бюджетов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 56 353,0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федеральный бюджет  0 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областной                     5 349,2 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                     51 003,8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bCs/>
          <w:sz w:val="24"/>
        </w:rPr>
        <w:t>Основное мероприятие 3:</w:t>
      </w:r>
      <w:r w:rsidRPr="00484DD6">
        <w:rPr>
          <w:sz w:val="24"/>
        </w:rPr>
        <w:t xml:space="preserve"> Обеспечение своевременных расчетов по долговым обязательствам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 4 871,2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федеральный бюджет  0 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областной                     0 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                     4 871,2</w:t>
      </w:r>
    </w:p>
    <w:p w:rsidR="0065483A" w:rsidRPr="00484DD6" w:rsidRDefault="0065483A" w:rsidP="00484DD6">
      <w:pPr>
        <w:pStyle w:val="a8"/>
        <w:ind w:firstLine="709"/>
        <w:rPr>
          <w:bCs/>
          <w:sz w:val="24"/>
        </w:rPr>
      </w:pPr>
      <w:r w:rsidRPr="00484DD6">
        <w:rPr>
          <w:bCs/>
          <w:sz w:val="24"/>
        </w:rPr>
        <w:t>Основное мероприятие 4: 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 388,0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lastRenderedPageBreak/>
        <w:t xml:space="preserve">федеральный бюджет  0 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областной                     388,0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                     0</w:t>
      </w:r>
    </w:p>
    <w:p w:rsidR="0065483A" w:rsidRPr="00484DD6" w:rsidRDefault="0065483A" w:rsidP="00484DD6">
      <w:pPr>
        <w:pStyle w:val="a8"/>
        <w:ind w:firstLine="709"/>
        <w:rPr>
          <w:bCs/>
          <w:sz w:val="24"/>
        </w:rPr>
      </w:pPr>
      <w:r w:rsidRPr="00484DD6">
        <w:rPr>
          <w:bCs/>
          <w:sz w:val="24"/>
        </w:rPr>
        <w:t>Основное мероприятие 5: Осуществление переданных органам местного самоуправления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 377,0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федеральный бюджет  0 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областной                     377,0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                     0</w:t>
      </w:r>
    </w:p>
    <w:p w:rsidR="0065483A" w:rsidRPr="00484DD6" w:rsidRDefault="0065483A" w:rsidP="00484DD6">
      <w:pPr>
        <w:pStyle w:val="a8"/>
        <w:ind w:firstLine="709"/>
        <w:rPr>
          <w:bCs/>
          <w:sz w:val="24"/>
        </w:rPr>
      </w:pPr>
      <w:r w:rsidRPr="00484DD6">
        <w:rPr>
          <w:bCs/>
          <w:sz w:val="24"/>
        </w:rPr>
        <w:t>Основное мероприятие 6: Взаимные расчеты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 120,0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федеральный бюджет  0 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областной                     120,0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                     0</w:t>
      </w:r>
    </w:p>
    <w:p w:rsidR="0065483A" w:rsidRPr="00484DD6" w:rsidRDefault="0065483A" w:rsidP="00484DD6">
      <w:pPr>
        <w:pStyle w:val="a8"/>
        <w:ind w:firstLine="709"/>
        <w:rPr>
          <w:bCs/>
          <w:sz w:val="24"/>
        </w:rPr>
      </w:pPr>
      <w:r w:rsidRPr="00484DD6">
        <w:rPr>
          <w:bCs/>
          <w:sz w:val="24"/>
        </w:rPr>
        <w:t>Основное мероприятие 7: Мероприятия по обеспечению мобилизационной готовности экономики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 41,3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федеральный бюджет  0 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областной                     0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                     41,3</w:t>
      </w:r>
    </w:p>
    <w:p w:rsidR="0065483A" w:rsidRPr="00484DD6" w:rsidRDefault="0065483A" w:rsidP="00484DD6">
      <w:pPr>
        <w:pStyle w:val="aa"/>
        <w:ind w:firstLine="709"/>
        <w:jc w:val="both"/>
      </w:pPr>
      <w:r w:rsidRPr="00484DD6">
        <w:t xml:space="preserve">5.Сведения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достигнуты: </w:t>
      </w:r>
    </w:p>
    <w:p w:rsidR="0065483A" w:rsidRPr="00484DD6" w:rsidRDefault="0065483A" w:rsidP="00484DD6">
      <w:pPr>
        <w:pStyle w:val="aa"/>
        <w:ind w:firstLine="709"/>
        <w:jc w:val="both"/>
      </w:pPr>
      <w:r w:rsidRPr="00484DD6">
        <w:t xml:space="preserve"> Показатель (индикатор) 1 – Доля налоговых и неналоговых доходов районного бюджета   и консолидированного бюджета муниципального района (без учета субвенций).</w:t>
      </w:r>
    </w:p>
    <w:p w:rsidR="0065483A" w:rsidRPr="00484DD6" w:rsidRDefault="0065483A" w:rsidP="00484DD6">
      <w:pPr>
        <w:pStyle w:val="aa"/>
        <w:ind w:firstLine="709"/>
        <w:jc w:val="both"/>
      </w:pPr>
      <w:r w:rsidRPr="00484DD6">
        <w:t>За 2015 год по плану    от 70% и выше, фактически- 31 %. Неисполнение сложилось из-за поступившей в районный бюджет субсидии на капитальное строительство (детский сад на 280 мест) в сумме 120 982,3 тыс</w:t>
      </w:r>
      <w:proofErr w:type="gramStart"/>
      <w:r w:rsidRPr="00484DD6">
        <w:t>.р</w:t>
      </w:r>
      <w:proofErr w:type="gramEnd"/>
      <w:r w:rsidRPr="00484DD6">
        <w:t xml:space="preserve">уб. </w:t>
      </w:r>
    </w:p>
    <w:p w:rsidR="0065483A" w:rsidRPr="00484DD6" w:rsidRDefault="0065483A" w:rsidP="00484DD6">
      <w:pPr>
        <w:pStyle w:val="aa"/>
        <w:ind w:firstLine="709"/>
        <w:jc w:val="both"/>
      </w:pPr>
      <w:r w:rsidRPr="00484DD6">
        <w:t xml:space="preserve"> Показатель (индикатор) 2 – Отклонение поступления фактических собственных доходов районного бюджета от первоначальных плановых назначений.</w:t>
      </w:r>
    </w:p>
    <w:p w:rsidR="0065483A" w:rsidRPr="00484DD6" w:rsidRDefault="0065483A" w:rsidP="00484DD6">
      <w:pPr>
        <w:pStyle w:val="aa"/>
        <w:ind w:firstLine="709"/>
        <w:jc w:val="both"/>
      </w:pPr>
      <w:r w:rsidRPr="00484DD6">
        <w:t xml:space="preserve"> За 2015 год по плану 90 % и не более 115%, фактически- 103,0 %.</w:t>
      </w:r>
    </w:p>
    <w:p w:rsidR="0065483A" w:rsidRPr="00484DD6" w:rsidRDefault="0065483A" w:rsidP="00484DD6">
      <w:pPr>
        <w:pStyle w:val="aa"/>
        <w:ind w:firstLine="709"/>
        <w:jc w:val="both"/>
      </w:pPr>
      <w:r w:rsidRPr="00484DD6">
        <w:t xml:space="preserve"> Показатель (индикатор) 3 – Проведение межведомственных комиссий по укреплению налоговой и финансовой дисциплины.</w:t>
      </w:r>
    </w:p>
    <w:p w:rsidR="0065483A" w:rsidRPr="00484DD6" w:rsidRDefault="0065483A" w:rsidP="00484DD6">
      <w:pPr>
        <w:pStyle w:val="aa"/>
        <w:ind w:firstLine="709"/>
        <w:jc w:val="both"/>
      </w:pPr>
      <w:r w:rsidRPr="00484DD6">
        <w:t xml:space="preserve"> За 2015 год по плану 24 </w:t>
      </w:r>
      <w:proofErr w:type="spellStart"/>
      <w:proofErr w:type="gramStart"/>
      <w:r w:rsidRPr="00484DD6">
        <w:t>шт</w:t>
      </w:r>
      <w:proofErr w:type="spellEnd"/>
      <w:proofErr w:type="gramEnd"/>
      <w:r w:rsidRPr="00484DD6">
        <w:t>, фактически- 26 шт.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Показатель (индикатор) 4 – Доля расходов консолидированного бюджета и районного бюджета муниципального района, формируемых в рамках программ, в общем объеме расходов консолидированного бюджета и районного бюджета.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За 2015 год по плану 100 %, фактически- 100%.</w:t>
      </w:r>
    </w:p>
    <w:p w:rsidR="0065483A" w:rsidRPr="00484DD6" w:rsidRDefault="0065483A" w:rsidP="00484DD6">
      <w:pPr>
        <w:pStyle w:val="aa"/>
        <w:ind w:firstLine="709"/>
        <w:jc w:val="both"/>
      </w:pPr>
      <w:r w:rsidRPr="00484DD6">
        <w:t xml:space="preserve">  Показатель (индикатор) 5 – Отклонение фактического объема расходов районного бюджета за отчетный финансовый год от первоначального плана.</w:t>
      </w:r>
    </w:p>
    <w:p w:rsidR="0065483A" w:rsidRPr="00484DD6" w:rsidRDefault="0065483A" w:rsidP="00484DD6">
      <w:pPr>
        <w:pStyle w:val="aa"/>
        <w:ind w:firstLine="709"/>
        <w:jc w:val="both"/>
      </w:pPr>
      <w:r w:rsidRPr="00484DD6">
        <w:t>За 2015 год по плану 1,5%, фактически- 1,5 %.</w:t>
      </w:r>
    </w:p>
    <w:p w:rsidR="0065483A" w:rsidRPr="00484DD6" w:rsidRDefault="0065483A" w:rsidP="00484DD6">
      <w:pPr>
        <w:ind w:firstLine="709"/>
        <w:jc w:val="both"/>
      </w:pPr>
      <w:r w:rsidRPr="00484DD6">
        <w:t xml:space="preserve"> Показатель (индикатор) 6 – Объем просроченной кредиторской задолженности муниципальных учреждений.</w:t>
      </w:r>
    </w:p>
    <w:p w:rsidR="0065483A" w:rsidRPr="00484DD6" w:rsidRDefault="0065483A" w:rsidP="00484DD6">
      <w:pPr>
        <w:pStyle w:val="aa"/>
        <w:ind w:firstLine="709"/>
        <w:jc w:val="both"/>
      </w:pPr>
      <w:r w:rsidRPr="00484DD6">
        <w:t>За 2015 год по плану 0, фактически- 0.</w:t>
      </w:r>
    </w:p>
    <w:p w:rsidR="0065483A" w:rsidRPr="00484DD6" w:rsidRDefault="0065483A" w:rsidP="00484DD6">
      <w:pPr>
        <w:ind w:firstLine="709"/>
        <w:jc w:val="both"/>
      </w:pPr>
      <w:r w:rsidRPr="00484DD6">
        <w:t>Показатель (индикатор) 7 - Соблюдение порядка и сроков разработки проекта районного бюджета, установленных бюджетным законодательством.</w:t>
      </w:r>
    </w:p>
    <w:p w:rsidR="0065483A" w:rsidRPr="00484DD6" w:rsidRDefault="0065483A" w:rsidP="00484DD6">
      <w:pPr>
        <w:pStyle w:val="aa"/>
        <w:ind w:firstLine="709"/>
        <w:jc w:val="both"/>
      </w:pPr>
      <w:r w:rsidRPr="00484DD6">
        <w:t>За 2015 год по плану «да», фактически - «да».</w:t>
      </w:r>
    </w:p>
    <w:p w:rsidR="0065483A" w:rsidRPr="00484DD6" w:rsidRDefault="0065483A" w:rsidP="00484DD6">
      <w:pPr>
        <w:pStyle w:val="aa"/>
        <w:ind w:firstLine="709"/>
        <w:jc w:val="both"/>
      </w:pPr>
      <w:r w:rsidRPr="00484DD6">
        <w:t>Показатель (индикатор) 8 - Равномерность расходов главных распорядителей бюджетных средств (отклонение кассовых расходов в 4 квартале от среднего объема кассовых расходов за 1-3 кварталы отчетного года).</w:t>
      </w:r>
    </w:p>
    <w:p w:rsidR="0065483A" w:rsidRPr="00484DD6" w:rsidRDefault="0065483A" w:rsidP="00484DD6">
      <w:pPr>
        <w:pStyle w:val="aa"/>
        <w:ind w:firstLine="709"/>
        <w:jc w:val="both"/>
      </w:pPr>
      <w:proofErr w:type="gramStart"/>
      <w:r w:rsidRPr="00484DD6">
        <w:lastRenderedPageBreak/>
        <w:t>За 2015 год по плану не более 30%, фактически- 232 %. Превышение произошло из-за того, что в 4 квартале из областного и федерального бюджетов поступили субсидии, кредиты, иные межбюджетные трансферты.</w:t>
      </w:r>
      <w:proofErr w:type="gramEnd"/>
    </w:p>
    <w:p w:rsidR="0065483A" w:rsidRPr="00484DD6" w:rsidRDefault="0065483A" w:rsidP="00484DD6">
      <w:pPr>
        <w:pStyle w:val="aa"/>
        <w:ind w:firstLine="709"/>
        <w:jc w:val="both"/>
      </w:pPr>
      <w:r w:rsidRPr="00484DD6">
        <w:t xml:space="preserve"> Показатель (индикатор) 9 - Соблюдение установленных законодательством Российской Федерации требований о сроках и составе отчетности об исполнении отчета районного бюджета.</w:t>
      </w:r>
    </w:p>
    <w:p w:rsidR="0065483A" w:rsidRPr="00484DD6" w:rsidRDefault="0065483A" w:rsidP="00484DD6">
      <w:pPr>
        <w:pStyle w:val="aa"/>
        <w:ind w:firstLine="709"/>
        <w:jc w:val="both"/>
      </w:pPr>
      <w:r w:rsidRPr="00484DD6">
        <w:t xml:space="preserve"> За 2015 год по плану «да», фактически - «да».</w:t>
      </w:r>
    </w:p>
    <w:p w:rsidR="0065483A" w:rsidRPr="00484DD6" w:rsidRDefault="0065483A" w:rsidP="00484DD6">
      <w:pPr>
        <w:ind w:firstLine="709"/>
        <w:jc w:val="both"/>
      </w:pPr>
      <w:r w:rsidRPr="00484DD6">
        <w:t xml:space="preserve"> Показатель (индикатор) 10 - Соблюдение установленных законодательством Российской Федерации требований о сроках и составе отчетности об исполнении отчета консолидированного бюджета муниципального района.</w:t>
      </w:r>
    </w:p>
    <w:p w:rsidR="0065483A" w:rsidRPr="00484DD6" w:rsidRDefault="0065483A" w:rsidP="00484DD6">
      <w:pPr>
        <w:ind w:firstLine="709"/>
        <w:jc w:val="both"/>
      </w:pPr>
      <w:r w:rsidRPr="00484DD6">
        <w:t xml:space="preserve"> За 2015 год по плану «да», фактически - «да».</w:t>
      </w:r>
    </w:p>
    <w:p w:rsidR="0065483A" w:rsidRPr="00484DD6" w:rsidRDefault="0065483A" w:rsidP="00484DD6">
      <w:pPr>
        <w:ind w:firstLine="709"/>
        <w:jc w:val="both"/>
      </w:pPr>
      <w:r w:rsidRPr="00484DD6">
        <w:t xml:space="preserve"> Показатель (индикатор) 11 - Отношение объема муниципального долга муниципального района по состоянию на 01 января года, следующего за отчетным годом, к общему годовому объему доходов районного бюджета в отчетном финансовом году (без учета объемов безвозмездных поступлений).</w:t>
      </w:r>
    </w:p>
    <w:p w:rsidR="0065483A" w:rsidRPr="00484DD6" w:rsidRDefault="0065483A" w:rsidP="00484DD6">
      <w:pPr>
        <w:ind w:firstLine="709"/>
        <w:jc w:val="both"/>
      </w:pPr>
      <w:r w:rsidRPr="00484DD6">
        <w:t xml:space="preserve"> За 2015 год по плану менее 15 %, фактически – 103,0%, так как муниципальный долг районного бюджета на 01.01.2016 год составил 146,8 млн</w:t>
      </w:r>
      <w:proofErr w:type="gramStart"/>
      <w:r w:rsidRPr="00484DD6">
        <w:t>.р</w:t>
      </w:r>
      <w:proofErr w:type="gramEnd"/>
      <w:r w:rsidRPr="00484DD6">
        <w:t>уб.</w:t>
      </w:r>
    </w:p>
    <w:p w:rsidR="0065483A" w:rsidRPr="00484DD6" w:rsidRDefault="0065483A" w:rsidP="00484DD6">
      <w:pPr>
        <w:ind w:firstLine="709"/>
        <w:jc w:val="both"/>
      </w:pPr>
      <w:r w:rsidRPr="00484DD6">
        <w:t xml:space="preserve"> Показатель (индикатор) 12 - Доля расходов на обслуживание муниципального долга в расходах муниципального района.</w:t>
      </w:r>
    </w:p>
    <w:p w:rsidR="0065483A" w:rsidRPr="00484DD6" w:rsidRDefault="0065483A" w:rsidP="00484DD6">
      <w:pPr>
        <w:ind w:firstLine="709"/>
        <w:jc w:val="both"/>
      </w:pPr>
      <w:r w:rsidRPr="00484DD6">
        <w:t xml:space="preserve"> За 2015 год по плану менее 1,5 %, фактически- 1,8 %. Превышение следует из превышения по  11 индикатору.</w:t>
      </w:r>
    </w:p>
    <w:p w:rsidR="0065483A" w:rsidRPr="00484DD6" w:rsidRDefault="0065483A" w:rsidP="00484DD6">
      <w:pPr>
        <w:ind w:firstLine="709"/>
        <w:jc w:val="both"/>
      </w:pPr>
      <w:r w:rsidRPr="00484DD6">
        <w:t>Показатель (индикатор) 13 - Наличие порядка организации и проведения контрольных мероприятий органами местного самоуправления муниципального района на текущий финансовый год.</w:t>
      </w:r>
    </w:p>
    <w:p w:rsidR="0065483A" w:rsidRPr="00484DD6" w:rsidRDefault="0065483A" w:rsidP="00484DD6">
      <w:pPr>
        <w:ind w:firstLine="709"/>
        <w:jc w:val="both"/>
      </w:pPr>
      <w:r w:rsidRPr="00484DD6">
        <w:t xml:space="preserve"> За 2015 год по плану «да», фактически - «да».</w:t>
      </w:r>
    </w:p>
    <w:p w:rsidR="0065483A" w:rsidRPr="00484DD6" w:rsidRDefault="0065483A" w:rsidP="00484DD6">
      <w:pPr>
        <w:ind w:firstLine="709"/>
        <w:jc w:val="both"/>
      </w:pPr>
      <w:r w:rsidRPr="00484DD6">
        <w:t xml:space="preserve"> Показатель (индикатор) 14 - Выполнение плана контрольных мероприятий.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За 2015 год по плану 100 %, фактически- 100%.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Показатель (индикатор) 15 - Доля суммы возмещенных финансовых нарушений бюджетного законодательства, в общей </w:t>
      </w:r>
      <w:proofErr w:type="gramStart"/>
      <w:r w:rsidRPr="00484DD6">
        <w:rPr>
          <w:sz w:val="24"/>
        </w:rPr>
        <w:t>сумме</w:t>
      </w:r>
      <w:proofErr w:type="gramEnd"/>
      <w:r w:rsidRPr="00484DD6">
        <w:rPr>
          <w:sz w:val="24"/>
        </w:rPr>
        <w:t xml:space="preserve"> предъявленных к возмещению.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За 2015 год по плану 80 %, фактически- 0. В отчетном году не выявлены финансовые нарушения бюджетного законодательства, предъявленные к возмещению.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Показатель (индикатор) 16 - Регулярное размещение информации о деятельности Отдела финансов на официальном сайте муниципального района.</w:t>
      </w:r>
    </w:p>
    <w:p w:rsidR="0065483A" w:rsidRPr="00484DD6" w:rsidRDefault="0065483A" w:rsidP="00484DD6">
      <w:pPr>
        <w:ind w:firstLine="709"/>
        <w:jc w:val="both"/>
      </w:pPr>
      <w:r w:rsidRPr="00484DD6">
        <w:t>За 2015 год по плану «да», фактически - «да».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Показатель (индикатор) 17 - Наличие порядка предоставления дотации на обеспечение сбалансированности бюджетов поселений муниципального района.</w:t>
      </w:r>
    </w:p>
    <w:p w:rsidR="0065483A" w:rsidRPr="00484DD6" w:rsidRDefault="0065483A" w:rsidP="00484DD6">
      <w:pPr>
        <w:ind w:firstLine="709"/>
        <w:jc w:val="both"/>
      </w:pPr>
      <w:r w:rsidRPr="00484DD6">
        <w:t>За 2015 год по плану «да», фактически - «да».</w:t>
      </w:r>
    </w:p>
    <w:p w:rsidR="0065483A" w:rsidRPr="00484DD6" w:rsidRDefault="0065483A" w:rsidP="00484DD6">
      <w:pPr>
        <w:ind w:firstLine="709"/>
        <w:jc w:val="both"/>
      </w:pPr>
      <w:r w:rsidRPr="00484DD6">
        <w:t xml:space="preserve"> Показатель (индикатор) 18 - Обеспечение доли расходов из районного бюджета при расчете дотации на выравнивание уровня бюджетной обеспеченности поселений муниципального района.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  За 2015 год по плану 5% от суммы налоговых и неналоговых доходов за минусом доходов от оказания платных услуг, фактически – 11 %.</w:t>
      </w:r>
    </w:p>
    <w:p w:rsidR="0065483A" w:rsidRPr="00484DD6" w:rsidRDefault="0065483A" w:rsidP="00484DD6">
      <w:pPr>
        <w:ind w:firstLine="709"/>
        <w:jc w:val="both"/>
      </w:pPr>
      <w:r w:rsidRPr="00484DD6">
        <w:t>6.Информация о внесенных изменениях в программу за отчетный период:</w:t>
      </w:r>
    </w:p>
    <w:p w:rsidR="0065483A" w:rsidRPr="00484DD6" w:rsidRDefault="0065483A" w:rsidP="00484DD6">
      <w:pPr>
        <w:ind w:firstLine="709"/>
        <w:jc w:val="both"/>
      </w:pPr>
      <w:r w:rsidRPr="00484DD6">
        <w:t xml:space="preserve"> </w:t>
      </w:r>
      <w:proofErr w:type="gramStart"/>
      <w:r w:rsidRPr="00484DD6">
        <w:t>Изменения в муниципальную программу,  утверждённую постановлением администрации Новохоперского муниципального  района № 759 от 16.12.2013 г. «Об утверждении муниципальной программы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 Новохоперского муниципального района», были внесены постановлениями администрации Новохоперского муниципального  от 23.01.2015 №27, от 21.07.2015 №261, от15.01.2016 № 07.</w:t>
      </w:r>
      <w:proofErr w:type="gramEnd"/>
    </w:p>
    <w:p w:rsidR="0065483A" w:rsidRPr="00484DD6" w:rsidRDefault="0065483A" w:rsidP="0007747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7.Выводы об эффективности реализации программы и предложения по ее дальнейшей реализации: Программа работает эффективно.</w:t>
      </w:r>
    </w:p>
    <w:p w:rsidR="00484DD6" w:rsidRPr="00484DD6" w:rsidRDefault="00484DD6" w:rsidP="00484D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83A" w:rsidRPr="00077478" w:rsidRDefault="00484DD6" w:rsidP="0007747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7478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0774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.12  </w:t>
      </w:r>
      <w:r w:rsidR="002877F4" w:rsidRPr="00077478">
        <w:rPr>
          <w:rFonts w:ascii="Times New Roman" w:hAnsi="Times New Roman" w:cs="Times New Roman"/>
          <w:b/>
          <w:i/>
          <w:sz w:val="24"/>
          <w:szCs w:val="24"/>
          <w:u w:val="single"/>
        </w:rPr>
        <w:t>Наименование программы</w:t>
      </w:r>
    </w:p>
    <w:p w:rsidR="0065483A" w:rsidRPr="00077478" w:rsidRDefault="0065483A" w:rsidP="0007747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747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«Муниципальное управление и гражданское общество Новохоперского муниципального района».</w:t>
      </w:r>
    </w:p>
    <w:p w:rsidR="00484DD6" w:rsidRPr="00484DD6" w:rsidRDefault="00484DD6" w:rsidP="00484D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83A" w:rsidRPr="00484DD6" w:rsidRDefault="0065483A" w:rsidP="00484DD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D6">
        <w:rPr>
          <w:rFonts w:ascii="Times New Roman" w:hAnsi="Times New Roman" w:cs="Times New Roman"/>
          <w:sz w:val="24"/>
          <w:szCs w:val="24"/>
        </w:rPr>
        <w:t xml:space="preserve"> 2. Цель программы:  Эффективное функционирование системы муниципального управления органов местного самоуправления Новохоперского муниципального района, а также создание условий для формирования и развития современного гражданского общества на территории Новохоперского муниципального района. Обеспечение динамичного социально-экономического развития  Новохоперского муниципального района Воронежской области.</w:t>
      </w:r>
    </w:p>
    <w:p w:rsidR="0065483A" w:rsidRPr="00484DD6" w:rsidRDefault="0065483A" w:rsidP="00484DD6">
      <w:pPr>
        <w:ind w:firstLine="709"/>
        <w:jc w:val="both"/>
      </w:pPr>
      <w:r w:rsidRPr="00484DD6">
        <w:t xml:space="preserve"> 3. Конкретные результаты реализации программы достигнутые за отчетный период</w:t>
      </w:r>
      <w:proofErr w:type="gramStart"/>
      <w:r w:rsidRPr="00484DD6">
        <w:t xml:space="preserve"> :</w:t>
      </w:r>
      <w:proofErr w:type="gramEnd"/>
      <w:r w:rsidRPr="00484DD6">
        <w:t xml:space="preserve"> 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4. Данные о целевом использовании бюджетных средств на реализацию программы и объемах привлеченных средств с расшифровкой по источникам (в тыс</w:t>
      </w:r>
      <w:proofErr w:type="gramStart"/>
      <w:r w:rsidRPr="00484DD6">
        <w:rPr>
          <w:sz w:val="24"/>
        </w:rPr>
        <w:t>.р</w:t>
      </w:r>
      <w:proofErr w:type="gramEnd"/>
      <w:r w:rsidRPr="00484DD6">
        <w:rPr>
          <w:sz w:val="24"/>
        </w:rPr>
        <w:t>ублей):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55 471,3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федеральный бюджет   0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областной                     882,7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                     54 588,6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bCs/>
          <w:iCs/>
          <w:sz w:val="24"/>
        </w:rPr>
        <w:t xml:space="preserve"> </w:t>
      </w:r>
      <w:r w:rsidRPr="00484DD6">
        <w:rPr>
          <w:bCs/>
          <w:sz w:val="24"/>
        </w:rPr>
        <w:t xml:space="preserve">Подпрограмма </w:t>
      </w:r>
      <w:r w:rsidRPr="00484DD6">
        <w:rPr>
          <w:bCs/>
          <w:iCs/>
          <w:sz w:val="24"/>
        </w:rPr>
        <w:t>1 "Подготовка кадрового резерва администрации Новохоперского муниципального района Воронежской области на 2014-2019 годы"</w:t>
      </w:r>
      <w:r w:rsidRPr="00484DD6">
        <w:rPr>
          <w:sz w:val="24"/>
        </w:rPr>
        <w:t>: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22,3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федеральный бюджет   0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областной                       0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бюджет          22,3</w:t>
      </w:r>
    </w:p>
    <w:p w:rsidR="0065483A" w:rsidRPr="00484DD6" w:rsidRDefault="0065483A" w:rsidP="00484DD6">
      <w:pPr>
        <w:pStyle w:val="a8"/>
        <w:ind w:firstLine="709"/>
        <w:rPr>
          <w:bCs/>
          <w:sz w:val="24"/>
        </w:rPr>
      </w:pPr>
      <w:r w:rsidRPr="00484DD6">
        <w:rPr>
          <w:bCs/>
          <w:sz w:val="24"/>
        </w:rPr>
        <w:t xml:space="preserve"> Подпрограмма 2: "Программа подготовки, переподготовки и повышения квалификации кадров местного самоуправления на 2014-2019 годы"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 52,9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федеральный бюджет  0 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областной                      52,9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bCs/>
          <w:sz w:val="24"/>
        </w:rPr>
        <w:t>Подпрограмма 3:</w:t>
      </w:r>
      <w:r w:rsidRPr="00484DD6">
        <w:rPr>
          <w:sz w:val="24"/>
        </w:rPr>
        <w:t xml:space="preserve"> "Финансовое и материально-техническое обеспечение деятельности органов местного самоуправления Новохоперского муниципального района"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 40 089,7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федеральный бюджет  0 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областной                     346,0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                     39 743,7</w:t>
      </w:r>
    </w:p>
    <w:p w:rsidR="0065483A" w:rsidRPr="00484DD6" w:rsidRDefault="0065483A" w:rsidP="00484DD6">
      <w:pPr>
        <w:pStyle w:val="a8"/>
        <w:ind w:firstLine="709"/>
        <w:rPr>
          <w:bCs/>
          <w:sz w:val="24"/>
        </w:rPr>
      </w:pPr>
      <w:r w:rsidRPr="00484DD6">
        <w:rPr>
          <w:bCs/>
          <w:sz w:val="24"/>
        </w:rPr>
        <w:t>Подпрограмма 4: "Социальная поддержка населения Новохоперского муниципального района"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 14 769,7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федеральный бюджет  0 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областной                     0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                     14 769,7</w:t>
      </w:r>
    </w:p>
    <w:p w:rsidR="0065483A" w:rsidRPr="00484DD6" w:rsidRDefault="0065483A" w:rsidP="00484DD6">
      <w:pPr>
        <w:pStyle w:val="a8"/>
        <w:ind w:firstLine="709"/>
        <w:rPr>
          <w:bCs/>
          <w:sz w:val="24"/>
        </w:rPr>
      </w:pPr>
      <w:r w:rsidRPr="00484DD6">
        <w:rPr>
          <w:bCs/>
          <w:sz w:val="24"/>
        </w:rPr>
        <w:t>Основное мероприятие 1: Иные межбюджетные трансферты бюджетам муниципальных образований на организацию проведения оплачиваемых общественных работ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 95,4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федеральный бюджет  0 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областной                     95,4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                     0</w:t>
      </w:r>
    </w:p>
    <w:p w:rsidR="0065483A" w:rsidRPr="00484DD6" w:rsidRDefault="0065483A" w:rsidP="00484DD6">
      <w:pPr>
        <w:pStyle w:val="a8"/>
        <w:ind w:firstLine="709"/>
        <w:rPr>
          <w:bCs/>
          <w:sz w:val="24"/>
        </w:rPr>
      </w:pPr>
      <w:r w:rsidRPr="00484DD6">
        <w:rPr>
          <w:bCs/>
          <w:sz w:val="24"/>
        </w:rPr>
        <w:t>Основное мероприятие 2: Выполнение других расходных обязательств в рамках программы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 97,8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lastRenderedPageBreak/>
        <w:t xml:space="preserve">федеральный бюджет  0 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областной                     97,8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                     0</w:t>
      </w:r>
    </w:p>
    <w:p w:rsidR="0065483A" w:rsidRPr="00484DD6" w:rsidRDefault="0065483A" w:rsidP="00484DD6">
      <w:pPr>
        <w:pStyle w:val="a8"/>
        <w:ind w:firstLine="709"/>
        <w:rPr>
          <w:bCs/>
          <w:sz w:val="24"/>
        </w:rPr>
      </w:pPr>
      <w:r w:rsidRPr="00484DD6">
        <w:rPr>
          <w:bCs/>
          <w:sz w:val="24"/>
        </w:rPr>
        <w:t>Основное мероприятие 3: Иные межбюджетные трансферты по предупреждению и ликвидации ЧС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Всего                             343,5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в том числе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федеральный бюджет  0 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областной                     343,5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>местный                       0</w:t>
      </w:r>
    </w:p>
    <w:p w:rsidR="0065483A" w:rsidRPr="00484DD6" w:rsidRDefault="0065483A" w:rsidP="00484DD6">
      <w:pPr>
        <w:pStyle w:val="aa"/>
        <w:ind w:firstLine="709"/>
        <w:jc w:val="both"/>
      </w:pPr>
      <w:r w:rsidRPr="00484DD6">
        <w:t xml:space="preserve">5.Сведения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достигнуты: </w:t>
      </w:r>
    </w:p>
    <w:p w:rsidR="0065483A" w:rsidRPr="00484DD6" w:rsidRDefault="0065483A" w:rsidP="00484DD6">
      <w:pPr>
        <w:pStyle w:val="aa"/>
        <w:ind w:firstLine="709"/>
        <w:jc w:val="both"/>
      </w:pPr>
      <w:r w:rsidRPr="00484DD6">
        <w:t xml:space="preserve">      Показатель (индикатор) 1 – </w:t>
      </w:r>
    </w:p>
    <w:p w:rsidR="0065483A" w:rsidRPr="00484DD6" w:rsidRDefault="0065483A" w:rsidP="00484DD6">
      <w:pPr>
        <w:pStyle w:val="aa"/>
        <w:ind w:firstLine="709"/>
        <w:jc w:val="both"/>
      </w:pPr>
      <w:r w:rsidRPr="00484DD6">
        <w:t xml:space="preserve">          За 2015 год по плану</w:t>
      </w:r>
      <w:proofErr w:type="gramStart"/>
      <w:r w:rsidRPr="00484DD6">
        <w:t xml:space="preserve">    ,</w:t>
      </w:r>
      <w:proofErr w:type="gramEnd"/>
      <w:r w:rsidRPr="00484DD6">
        <w:t xml:space="preserve"> фактически-. </w:t>
      </w:r>
    </w:p>
    <w:p w:rsidR="0065483A" w:rsidRPr="00484DD6" w:rsidRDefault="0065483A" w:rsidP="00484DD6">
      <w:pPr>
        <w:pStyle w:val="aa"/>
        <w:ind w:firstLine="709"/>
        <w:jc w:val="both"/>
      </w:pPr>
      <w:r w:rsidRPr="00484DD6">
        <w:t xml:space="preserve">    Показатель (индикатор) 2 – </w:t>
      </w:r>
    </w:p>
    <w:p w:rsidR="0065483A" w:rsidRPr="00484DD6" w:rsidRDefault="0065483A" w:rsidP="00484DD6">
      <w:pPr>
        <w:pStyle w:val="aa"/>
        <w:ind w:firstLine="709"/>
        <w:jc w:val="both"/>
      </w:pPr>
      <w:r w:rsidRPr="00484DD6">
        <w:t xml:space="preserve">    Показатель (индикатор) 3 – </w:t>
      </w:r>
    </w:p>
    <w:p w:rsidR="0065483A" w:rsidRPr="00484DD6" w:rsidRDefault="0065483A" w:rsidP="00484DD6">
      <w:pPr>
        <w:pStyle w:val="a8"/>
        <w:ind w:firstLine="709"/>
        <w:rPr>
          <w:sz w:val="24"/>
        </w:rPr>
      </w:pPr>
      <w:r w:rsidRPr="00484DD6">
        <w:rPr>
          <w:sz w:val="24"/>
        </w:rPr>
        <w:t xml:space="preserve">    Показатель (индикатор) 4 – </w:t>
      </w:r>
    </w:p>
    <w:p w:rsidR="0065483A" w:rsidRPr="00484DD6" w:rsidRDefault="0065483A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6.Информация о внесенных изменениях в программу за отчетный период:</w:t>
      </w:r>
    </w:p>
    <w:p w:rsidR="0065483A" w:rsidRPr="00484DD6" w:rsidRDefault="0065483A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 xml:space="preserve"> Изменения в муниципальную программу,  утверждённую постановлением администрации Новохоперского муниципального  района № 758 от 16.12.2013 г. «Об утверждении муниципальной программы «Муниципальное управление и гражданское общество Новохоперского муниципального района», были внесены постановлениями администрации Новохоперского муниципального  от 23.01.2015 №28, от 21.07.2015 №260, от15.01.2016 № 08.</w:t>
      </w:r>
    </w:p>
    <w:p w:rsidR="0065483A" w:rsidRPr="0065483A" w:rsidRDefault="0065483A" w:rsidP="00484D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DD6">
        <w:rPr>
          <w:rFonts w:ascii="Times New Roman" w:hAnsi="Times New Roman"/>
          <w:sz w:val="24"/>
          <w:szCs w:val="24"/>
        </w:rPr>
        <w:t>7.Выводы об эффективности реализации программы и предложения по ее дальнейшей реализации:</w:t>
      </w:r>
      <w:r w:rsidR="00484DD6" w:rsidRPr="00484DD6">
        <w:rPr>
          <w:rFonts w:ascii="Times New Roman" w:hAnsi="Times New Roman"/>
          <w:sz w:val="24"/>
          <w:szCs w:val="24"/>
        </w:rPr>
        <w:t xml:space="preserve"> </w:t>
      </w:r>
      <w:r w:rsidRPr="00484DD6">
        <w:rPr>
          <w:rFonts w:ascii="Times New Roman" w:hAnsi="Times New Roman"/>
          <w:sz w:val="24"/>
          <w:szCs w:val="24"/>
        </w:rPr>
        <w:t>Программа работает э</w:t>
      </w:r>
      <w:r w:rsidRPr="0065483A">
        <w:rPr>
          <w:rFonts w:ascii="Times New Roman" w:hAnsi="Times New Roman"/>
          <w:sz w:val="24"/>
          <w:szCs w:val="24"/>
        </w:rPr>
        <w:t>ффективно.</w:t>
      </w:r>
    </w:p>
    <w:sectPr w:rsidR="0065483A" w:rsidRPr="0065483A" w:rsidSect="002177D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712"/>
    <w:multiLevelType w:val="hybridMultilevel"/>
    <w:tmpl w:val="E8328AEC"/>
    <w:lvl w:ilvl="0" w:tplc="EA5E9B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63C5F"/>
    <w:multiLevelType w:val="multilevel"/>
    <w:tmpl w:val="7388B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313DEF"/>
    <w:multiLevelType w:val="hybridMultilevel"/>
    <w:tmpl w:val="759EA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4440E"/>
    <w:multiLevelType w:val="multilevel"/>
    <w:tmpl w:val="078E2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9D0610"/>
    <w:multiLevelType w:val="multilevel"/>
    <w:tmpl w:val="78F27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460DA5"/>
    <w:multiLevelType w:val="multilevel"/>
    <w:tmpl w:val="67B2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47D45A8"/>
    <w:multiLevelType w:val="hybridMultilevel"/>
    <w:tmpl w:val="E5EA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91A7A"/>
    <w:multiLevelType w:val="hybridMultilevel"/>
    <w:tmpl w:val="F8D83A4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1D761A"/>
    <w:multiLevelType w:val="multilevel"/>
    <w:tmpl w:val="3C9A3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0">
    <w:nsid w:val="172D3FD3"/>
    <w:multiLevelType w:val="multilevel"/>
    <w:tmpl w:val="AA02B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1">
    <w:nsid w:val="18506BAA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85E70AB"/>
    <w:multiLevelType w:val="hybridMultilevel"/>
    <w:tmpl w:val="5BF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745C79"/>
    <w:multiLevelType w:val="hybridMultilevel"/>
    <w:tmpl w:val="5FE655C8"/>
    <w:lvl w:ilvl="0" w:tplc="1E480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51B3C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2DB5DF3"/>
    <w:multiLevelType w:val="hybridMultilevel"/>
    <w:tmpl w:val="3348B170"/>
    <w:lvl w:ilvl="0" w:tplc="B606A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226C45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88B0FE8"/>
    <w:multiLevelType w:val="hybridMultilevel"/>
    <w:tmpl w:val="CD92D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B66EF2"/>
    <w:multiLevelType w:val="multilevel"/>
    <w:tmpl w:val="F9F849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A4F645D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C237E9F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CAA427D"/>
    <w:multiLevelType w:val="hybridMultilevel"/>
    <w:tmpl w:val="D396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6E3BDC"/>
    <w:multiLevelType w:val="hybridMultilevel"/>
    <w:tmpl w:val="5B78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7850B5"/>
    <w:multiLevelType w:val="hybridMultilevel"/>
    <w:tmpl w:val="DB3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F05AA"/>
    <w:multiLevelType w:val="multilevel"/>
    <w:tmpl w:val="3C8E7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5">
    <w:nsid w:val="3ADE0AA5"/>
    <w:multiLevelType w:val="hybridMultilevel"/>
    <w:tmpl w:val="E1C4D962"/>
    <w:lvl w:ilvl="0" w:tplc="6A943E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919080B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E87520F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4586BBE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859089A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3964BED"/>
    <w:multiLevelType w:val="hybridMultilevel"/>
    <w:tmpl w:val="375052F8"/>
    <w:lvl w:ilvl="0" w:tplc="286AD62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C651CA"/>
    <w:multiLevelType w:val="hybridMultilevel"/>
    <w:tmpl w:val="FD70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77138E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FCF3880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0204D13"/>
    <w:multiLevelType w:val="multilevel"/>
    <w:tmpl w:val="425AF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35">
    <w:nsid w:val="719B1BFF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72092296"/>
    <w:multiLevelType w:val="hybridMultilevel"/>
    <w:tmpl w:val="91C80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9314A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74E4A6E"/>
    <w:multiLevelType w:val="hybridMultilevel"/>
    <w:tmpl w:val="2BFCD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ED0434"/>
    <w:multiLevelType w:val="hybridMultilevel"/>
    <w:tmpl w:val="C9BCA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ED6C84"/>
    <w:multiLevelType w:val="hybridMultilevel"/>
    <w:tmpl w:val="DFE85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144AFC"/>
    <w:multiLevelType w:val="hybridMultilevel"/>
    <w:tmpl w:val="4B021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4A1011"/>
    <w:multiLevelType w:val="hybridMultilevel"/>
    <w:tmpl w:val="1A14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E47D0"/>
    <w:multiLevelType w:val="hybridMultilevel"/>
    <w:tmpl w:val="8F4A8D32"/>
    <w:lvl w:ilvl="0" w:tplc="EA5E9B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B01F0F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20"/>
  </w:num>
  <w:num w:numId="3">
    <w:abstractNumId w:val="25"/>
  </w:num>
  <w:num w:numId="4">
    <w:abstractNumId w:val="32"/>
  </w:num>
  <w:num w:numId="5">
    <w:abstractNumId w:val="19"/>
  </w:num>
  <w:num w:numId="6">
    <w:abstractNumId w:val="33"/>
  </w:num>
  <w:num w:numId="7">
    <w:abstractNumId w:val="44"/>
  </w:num>
  <w:num w:numId="8">
    <w:abstractNumId w:val="37"/>
  </w:num>
  <w:num w:numId="9">
    <w:abstractNumId w:val="11"/>
  </w:num>
  <w:num w:numId="10">
    <w:abstractNumId w:val="28"/>
  </w:num>
  <w:num w:numId="11">
    <w:abstractNumId w:val="16"/>
  </w:num>
  <w:num w:numId="12">
    <w:abstractNumId w:val="14"/>
  </w:num>
  <w:num w:numId="13">
    <w:abstractNumId w:val="35"/>
  </w:num>
  <w:num w:numId="14">
    <w:abstractNumId w:val="15"/>
  </w:num>
  <w:num w:numId="15">
    <w:abstractNumId w:val="26"/>
  </w:num>
  <w:num w:numId="16">
    <w:abstractNumId w:val="36"/>
  </w:num>
  <w:num w:numId="17">
    <w:abstractNumId w:val="41"/>
  </w:num>
  <w:num w:numId="18">
    <w:abstractNumId w:val="0"/>
  </w:num>
  <w:num w:numId="19">
    <w:abstractNumId w:val="43"/>
  </w:num>
  <w:num w:numId="20">
    <w:abstractNumId w:val="21"/>
  </w:num>
  <w:num w:numId="21">
    <w:abstractNumId w:val="31"/>
  </w:num>
  <w:num w:numId="22">
    <w:abstractNumId w:val="17"/>
  </w:num>
  <w:num w:numId="23">
    <w:abstractNumId w:val="42"/>
  </w:num>
  <w:num w:numId="24">
    <w:abstractNumId w:val="39"/>
  </w:num>
  <w:num w:numId="25">
    <w:abstractNumId w:val="2"/>
  </w:num>
  <w:num w:numId="26">
    <w:abstractNumId w:val="12"/>
  </w:num>
  <w:num w:numId="27">
    <w:abstractNumId w:val="38"/>
  </w:num>
  <w:num w:numId="28">
    <w:abstractNumId w:val="40"/>
  </w:num>
  <w:num w:numId="29">
    <w:abstractNumId w:val="22"/>
  </w:num>
  <w:num w:numId="30">
    <w:abstractNumId w:val="7"/>
  </w:num>
  <w:num w:numId="31">
    <w:abstractNumId w:val="8"/>
  </w:num>
  <w:num w:numId="32">
    <w:abstractNumId w:val="30"/>
  </w:num>
  <w:num w:numId="33">
    <w:abstractNumId w:val="23"/>
  </w:num>
  <w:num w:numId="34">
    <w:abstractNumId w:val="29"/>
  </w:num>
  <w:num w:numId="35">
    <w:abstractNumId w:val="24"/>
  </w:num>
  <w:num w:numId="36">
    <w:abstractNumId w:val="27"/>
  </w:num>
  <w:num w:numId="37">
    <w:abstractNumId w:val="13"/>
  </w:num>
  <w:num w:numId="38">
    <w:abstractNumId w:val="34"/>
  </w:num>
  <w:num w:numId="39">
    <w:abstractNumId w:val="5"/>
  </w:num>
  <w:num w:numId="40">
    <w:abstractNumId w:val="10"/>
  </w:num>
  <w:num w:numId="41">
    <w:abstractNumId w:val="1"/>
  </w:num>
  <w:num w:numId="42">
    <w:abstractNumId w:val="9"/>
  </w:num>
  <w:num w:numId="43">
    <w:abstractNumId w:val="3"/>
  </w:num>
  <w:num w:numId="44">
    <w:abstractNumId w:val="4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AE7"/>
    <w:rsid w:val="00071162"/>
    <w:rsid w:val="00077478"/>
    <w:rsid w:val="000C1B9B"/>
    <w:rsid w:val="001A050B"/>
    <w:rsid w:val="001F2AB5"/>
    <w:rsid w:val="002177DC"/>
    <w:rsid w:val="00255598"/>
    <w:rsid w:val="002877F4"/>
    <w:rsid w:val="003D4450"/>
    <w:rsid w:val="00410690"/>
    <w:rsid w:val="004359B2"/>
    <w:rsid w:val="00474D2D"/>
    <w:rsid w:val="00483CDC"/>
    <w:rsid w:val="00484DD6"/>
    <w:rsid w:val="00652089"/>
    <w:rsid w:val="0065483A"/>
    <w:rsid w:val="00676E1B"/>
    <w:rsid w:val="00693C0F"/>
    <w:rsid w:val="006B31EB"/>
    <w:rsid w:val="006E24D7"/>
    <w:rsid w:val="0072664D"/>
    <w:rsid w:val="0073024A"/>
    <w:rsid w:val="00730C5F"/>
    <w:rsid w:val="00746E2F"/>
    <w:rsid w:val="00770B13"/>
    <w:rsid w:val="007B02EB"/>
    <w:rsid w:val="007E32F1"/>
    <w:rsid w:val="007F2746"/>
    <w:rsid w:val="009570AB"/>
    <w:rsid w:val="009A3A92"/>
    <w:rsid w:val="009B0843"/>
    <w:rsid w:val="00A61ACD"/>
    <w:rsid w:val="00AA051A"/>
    <w:rsid w:val="00B80E4A"/>
    <w:rsid w:val="00B8252D"/>
    <w:rsid w:val="00B965E1"/>
    <w:rsid w:val="00BA4AE8"/>
    <w:rsid w:val="00BB061B"/>
    <w:rsid w:val="00C26FAD"/>
    <w:rsid w:val="00C27ECE"/>
    <w:rsid w:val="00C424F7"/>
    <w:rsid w:val="00C77179"/>
    <w:rsid w:val="00CD31DB"/>
    <w:rsid w:val="00CE02BE"/>
    <w:rsid w:val="00CE49B4"/>
    <w:rsid w:val="00D13A3A"/>
    <w:rsid w:val="00D456D4"/>
    <w:rsid w:val="00D477D7"/>
    <w:rsid w:val="00D63AE7"/>
    <w:rsid w:val="00DF12B2"/>
    <w:rsid w:val="00E04087"/>
    <w:rsid w:val="00E3270E"/>
    <w:rsid w:val="00E35D53"/>
    <w:rsid w:val="00EE0A78"/>
    <w:rsid w:val="00E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3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3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25559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555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1"/>
    <w:basedOn w:val="a0"/>
    <w:rsid w:val="00255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_"/>
    <w:basedOn w:val="a0"/>
    <w:link w:val="8"/>
    <w:rsid w:val="00255598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5"/>
    <w:rsid w:val="00255598"/>
    <w:pPr>
      <w:widowControl w:val="0"/>
      <w:shd w:val="clear" w:color="auto" w:fill="FFFFFF"/>
      <w:spacing w:line="322" w:lineRule="exact"/>
      <w:ind w:hanging="20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rmal (Web)"/>
    <w:basedOn w:val="a"/>
    <w:rsid w:val="001A050B"/>
    <w:pPr>
      <w:spacing w:before="100" w:beforeAutospacing="1" w:after="100" w:afterAutospacing="1"/>
    </w:pPr>
  </w:style>
  <w:style w:type="paragraph" w:styleId="a7">
    <w:name w:val="No Spacing"/>
    <w:qFormat/>
    <w:rsid w:val="00DF1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DF12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ody Text Indent"/>
    <w:basedOn w:val="a"/>
    <w:link w:val="a9"/>
    <w:rsid w:val="00DF12B2"/>
    <w:pPr>
      <w:suppressAutoHyphens/>
      <w:ind w:firstLine="720"/>
      <w:jc w:val="both"/>
    </w:pPr>
    <w:rPr>
      <w:sz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F12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a">
    <w:name w:val="Стиль"/>
    <w:rsid w:val="00DF12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DF12B2"/>
  </w:style>
  <w:style w:type="paragraph" w:styleId="ab">
    <w:name w:val="Body Text"/>
    <w:basedOn w:val="a"/>
    <w:link w:val="ac"/>
    <w:uiPriority w:val="99"/>
    <w:unhideWhenUsed/>
    <w:rsid w:val="0007116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71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77F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0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8913</Words>
  <Characters>50809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Econom22</cp:lastModifiedBy>
  <cp:revision>2</cp:revision>
  <cp:lastPrinted>2015-02-20T12:46:00Z</cp:lastPrinted>
  <dcterms:created xsi:type="dcterms:W3CDTF">2016-03-11T14:44:00Z</dcterms:created>
  <dcterms:modified xsi:type="dcterms:W3CDTF">2016-03-11T14:44:00Z</dcterms:modified>
</cp:coreProperties>
</file>