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B" w:rsidRDefault="002D6895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-304800</wp:posOffset>
            </wp:positionV>
            <wp:extent cx="574675" cy="688975"/>
            <wp:effectExtent l="0" t="0" r="0" b="0"/>
            <wp:wrapNone/>
            <wp:docPr id="1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08" t="31639" r="15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03B" w:rsidRDefault="00F3303B">
      <w:pPr>
        <w:jc w:val="center"/>
      </w:pPr>
    </w:p>
    <w:p w:rsidR="00F3303B" w:rsidRDefault="002D6895">
      <w:pPr>
        <w:jc w:val="center"/>
      </w:pPr>
      <w:r>
        <w:t>АДМИНИСТРАЦИЯ</w:t>
      </w:r>
    </w:p>
    <w:p w:rsidR="00F3303B" w:rsidRDefault="002D6895">
      <w:pPr>
        <w:jc w:val="center"/>
      </w:pPr>
      <w:r>
        <w:t>НОВОХОПЁРСКОГО МУНИЦИПАЛЬНОГО  РАЙОНА</w:t>
      </w:r>
    </w:p>
    <w:p w:rsidR="00F3303B" w:rsidRDefault="002D6895">
      <w:pPr>
        <w:jc w:val="center"/>
      </w:pPr>
      <w:r>
        <w:t>ВОРОНЕЖСКОЙ  ОБЛАСТИ</w:t>
      </w:r>
    </w:p>
    <w:p w:rsidR="00F3303B" w:rsidRDefault="00F3303B">
      <w:pPr>
        <w:jc w:val="center"/>
      </w:pPr>
    </w:p>
    <w:p w:rsidR="00F3303B" w:rsidRDefault="00F3303B">
      <w:pPr>
        <w:jc w:val="center"/>
      </w:pPr>
    </w:p>
    <w:p w:rsidR="00F3303B" w:rsidRDefault="002D6895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F3303B" w:rsidRDefault="00F3303B">
      <w:pPr>
        <w:jc w:val="center"/>
      </w:pPr>
    </w:p>
    <w:p w:rsidR="00F3303B" w:rsidRPr="00320655" w:rsidRDefault="002D6895">
      <w:pPr>
        <w:shd w:val="clear" w:color="auto" w:fill="FFFFFF"/>
        <w:ind w:left="-284"/>
        <w:rPr>
          <w:lang w:val="en-US"/>
        </w:rPr>
      </w:pPr>
      <w:r>
        <w:rPr>
          <w:spacing w:val="-1"/>
        </w:rPr>
        <w:t>«</w:t>
      </w:r>
      <w:r w:rsidR="00320655">
        <w:rPr>
          <w:spacing w:val="-1"/>
          <w:u w:val="single"/>
          <w:lang w:val="en-US"/>
        </w:rPr>
        <w:t xml:space="preserve">      </w:t>
      </w:r>
      <w:r>
        <w:rPr>
          <w:spacing w:val="-1"/>
        </w:rPr>
        <w:t>»  ___</w:t>
      </w:r>
      <w:r w:rsidR="00320655">
        <w:rPr>
          <w:spacing w:val="-1"/>
          <w:u w:val="single"/>
          <w:lang w:val="en-US"/>
        </w:rPr>
        <w:t xml:space="preserve">    </w:t>
      </w:r>
      <w:r>
        <w:rPr>
          <w:spacing w:val="-1"/>
        </w:rPr>
        <w:t>___  20</w:t>
      </w:r>
      <w:r w:rsidR="00320655">
        <w:rPr>
          <w:spacing w:val="-1"/>
          <w:lang w:val="en-US"/>
        </w:rPr>
        <w:t>22</w:t>
      </w:r>
      <w:r>
        <w:rPr>
          <w:spacing w:val="-1"/>
        </w:rPr>
        <w:t xml:space="preserve"> г. № </w:t>
      </w:r>
      <w:r w:rsidR="00320655">
        <w:rPr>
          <w:spacing w:val="-1"/>
          <w:u w:val="single"/>
          <w:lang w:val="en-US"/>
        </w:rPr>
        <w:t>____</w:t>
      </w:r>
    </w:p>
    <w:p w:rsidR="00F3303B" w:rsidRDefault="002D6895">
      <w:pPr>
        <w:shd w:val="clear" w:color="auto" w:fill="FFFFFF"/>
        <w:jc w:val="both"/>
      </w:pPr>
      <w:r>
        <w:rPr>
          <w:spacing w:val="-1"/>
        </w:rPr>
        <w:t xml:space="preserve">        г. Новохоперск</w:t>
      </w:r>
    </w:p>
    <w:p w:rsidR="00F3303B" w:rsidRDefault="00F3303B">
      <w:pPr>
        <w:jc w:val="center"/>
      </w:pPr>
    </w:p>
    <w:tbl>
      <w:tblPr>
        <w:tblStyle w:val="af0"/>
        <w:tblW w:w="9571" w:type="dxa"/>
        <w:tblLook w:val="04A0"/>
      </w:tblPr>
      <w:tblGrid>
        <w:gridCol w:w="4785"/>
        <w:gridCol w:w="4786"/>
      </w:tblGrid>
      <w:tr w:rsidR="00F330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3B" w:rsidRDefault="002D6895">
            <w:pPr>
              <w:jc w:val="both"/>
            </w:pPr>
            <w:r>
              <w:t xml:space="preserve">О внесении изменений в распоряжение администрации Новохопёрского муниципального района Воронежской области от 30.11.2020 № 314 </w:t>
            </w:r>
            <w:bookmarkStart w:id="0" w:name="__DdeLink__5836_1025623894"/>
            <w:r>
              <w:t>«</w:t>
            </w:r>
            <w:bookmarkEnd w:id="0"/>
            <w:r>
              <w:t>Об утверждении правил обработки персональных данных в администрации Новохопёрского муниципального района Воронежской области»</w:t>
            </w:r>
          </w:p>
          <w:p w:rsidR="00F3303B" w:rsidRDefault="00F3303B">
            <w:pPr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3B" w:rsidRDefault="00F3303B">
            <w:pPr>
              <w:rPr>
                <w:b/>
              </w:rPr>
            </w:pPr>
          </w:p>
        </w:tc>
      </w:tr>
    </w:tbl>
    <w:p w:rsidR="00F3303B" w:rsidRDefault="00F3303B"/>
    <w:p w:rsidR="00F3303B" w:rsidRDefault="002D6895">
      <w:pPr>
        <w:ind w:firstLine="708"/>
        <w:jc w:val="both"/>
      </w:pPr>
      <w:proofErr w:type="gramStart"/>
      <w:r>
        <w:t>В соответствии с Федеральным закон</w:t>
      </w:r>
      <w:r>
        <w:t>ом</w:t>
      </w:r>
      <w:r>
        <w:t xml:space="preserve"> от 27.07.2006 № 152-ФЗ    «О персональных данных», </w:t>
      </w:r>
      <w:r w:rsidR="00211EDA">
        <w:t>постановлением</w:t>
      </w:r>
      <w: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</w:t>
      </w:r>
      <w:r>
        <w:t>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211EDA" w:rsidRDefault="00211EDA">
      <w:pPr>
        <w:ind w:firstLine="708"/>
        <w:jc w:val="both"/>
      </w:pPr>
    </w:p>
    <w:p w:rsidR="00211EDA" w:rsidRDefault="00211EDA">
      <w:pPr>
        <w:ind w:firstLine="708"/>
        <w:jc w:val="both"/>
      </w:pPr>
    </w:p>
    <w:p w:rsidR="00F3303B" w:rsidRDefault="002D6895">
      <w:pPr>
        <w:ind w:firstLine="708"/>
        <w:jc w:val="both"/>
      </w:pPr>
      <w:r>
        <w:t xml:space="preserve">1. </w:t>
      </w:r>
      <w:r>
        <w:t xml:space="preserve">Внести изменения </w:t>
      </w:r>
      <w:r>
        <w:t>в распоряжение администрации Новохопёрского муниципального района Воронежской области от 30.1</w:t>
      </w:r>
      <w:r>
        <w:t>1.2020 №314 «Об утверждении правил обработки персональных данных в администрации Новохопёрского муниципального района Воронежской области»</w:t>
      </w:r>
      <w:r w:rsidR="00A52884">
        <w:t xml:space="preserve"> </w:t>
      </w:r>
      <w:r w:rsidR="00211EDA">
        <w:t>(</w:t>
      </w:r>
      <w:r w:rsidR="00A52884">
        <w:t>в редакции от 01.06.2021 № 190, от 16.11.2021 № 335</w:t>
      </w:r>
      <w:r w:rsidR="00211EDA">
        <w:t>)</w:t>
      </w:r>
      <w:r w:rsidR="00A52884">
        <w:t xml:space="preserve"> следующего содержания</w:t>
      </w:r>
      <w:r>
        <w:t>:</w:t>
      </w:r>
    </w:p>
    <w:p w:rsidR="00A52884" w:rsidRPr="00A52884" w:rsidRDefault="00A52884" w:rsidP="00A52884">
      <w:pPr>
        <w:pStyle w:val="aa"/>
        <w:numPr>
          <w:ilvl w:val="0"/>
          <w:numId w:val="1"/>
        </w:numPr>
        <w:ind w:left="0" w:firstLine="709"/>
        <w:jc w:val="both"/>
      </w:pPr>
      <w:bookmarkStart w:id="1" w:name="__DdeLink__59765_3466240942"/>
      <w:r w:rsidRPr="00A52884">
        <w:t>В приложении</w:t>
      </w:r>
      <w:r w:rsidR="00211EDA">
        <w:t xml:space="preserve"> 1</w:t>
      </w:r>
      <w:r w:rsidRPr="00A52884">
        <w:t xml:space="preserve"> «Правила обработки персональных данных в администрации Новохопёрского муниципального района Воронежской области»</w:t>
      </w:r>
      <w:r>
        <w:t>:</w:t>
      </w:r>
    </w:p>
    <w:p w:rsidR="00A52884" w:rsidRPr="00A52884" w:rsidRDefault="00A52884" w:rsidP="00A52884">
      <w:pPr>
        <w:pStyle w:val="aa"/>
        <w:numPr>
          <w:ilvl w:val="2"/>
          <w:numId w:val="4"/>
        </w:numPr>
        <w:ind w:left="0" w:firstLine="709"/>
        <w:jc w:val="both"/>
      </w:pPr>
      <w:r w:rsidRPr="00A52884">
        <w:t>Раздел 3 «Цели обработки персональных данных» изложить в новой редакции согласно приложению 1.</w:t>
      </w:r>
    </w:p>
    <w:p w:rsidR="00A52884" w:rsidRPr="00A52884" w:rsidRDefault="00A52884" w:rsidP="00A52884">
      <w:pPr>
        <w:pStyle w:val="aa"/>
        <w:numPr>
          <w:ilvl w:val="2"/>
          <w:numId w:val="4"/>
        </w:numPr>
        <w:ind w:left="0" w:firstLine="709"/>
        <w:jc w:val="both"/>
      </w:pPr>
      <w:r w:rsidRPr="00A52884">
        <w:t xml:space="preserve">Раздел </w:t>
      </w:r>
      <w:r>
        <w:t>5</w:t>
      </w:r>
      <w:r w:rsidRPr="00A52884">
        <w:t xml:space="preserve"> «Категории субъектов персональных данных» изложить в новой редакции согласно приложению 2.</w:t>
      </w:r>
    </w:p>
    <w:p w:rsidR="00F3303B" w:rsidRPr="00A52884" w:rsidRDefault="00211EDA" w:rsidP="00A52884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Приложение </w:t>
      </w:r>
      <w:r w:rsidR="00A52884" w:rsidRPr="00A52884">
        <w:t xml:space="preserve">4 «Перечень персональных данных, обрабатываемых в администрации Новохопёрского муниципального района </w:t>
      </w:r>
      <w:r w:rsidR="00A52884" w:rsidRPr="00A52884">
        <w:lastRenderedPageBreak/>
        <w:t xml:space="preserve">Воронежской области в связи с реализацией служебных или трудовых отношений» </w:t>
      </w:r>
      <w:r w:rsidR="002D6895" w:rsidRPr="00A52884">
        <w:t>к распоряжению</w:t>
      </w:r>
      <w:r w:rsidR="002D6895" w:rsidRPr="00A52884">
        <w:t xml:space="preserve"> </w:t>
      </w:r>
      <w:r w:rsidR="002D6895" w:rsidRPr="00A52884">
        <w:t xml:space="preserve">изложить в </w:t>
      </w:r>
      <w:r w:rsidR="002D6895" w:rsidRPr="00A52884">
        <w:t>новой</w:t>
      </w:r>
      <w:r w:rsidR="002D6895" w:rsidRPr="00A52884">
        <w:t xml:space="preserve"> редакции </w:t>
      </w:r>
      <w:r w:rsidR="002D6895" w:rsidRPr="00A52884">
        <w:t xml:space="preserve"> согласно приложению 3.</w:t>
      </w:r>
      <w:bookmarkEnd w:id="1"/>
    </w:p>
    <w:p w:rsidR="00F3303B" w:rsidRPr="00A52884" w:rsidRDefault="002D6895">
      <w:pPr>
        <w:pStyle w:val="aa"/>
        <w:numPr>
          <w:ilvl w:val="0"/>
          <w:numId w:val="2"/>
        </w:numPr>
        <w:ind w:left="0" w:firstLine="709"/>
        <w:jc w:val="both"/>
      </w:pPr>
      <w:proofErr w:type="gramStart"/>
      <w:r w:rsidRPr="00A52884">
        <w:t>Контроль за</w:t>
      </w:r>
      <w:proofErr w:type="gramEnd"/>
      <w:r w:rsidRPr="00A52884">
        <w:t xml:space="preserve"> исполнением настоящего распоряжения возложить на руководителя аппарата администрации </w:t>
      </w:r>
      <w:r w:rsidR="00A52884" w:rsidRPr="00A52884">
        <w:t>муниципального района Г.П. </w:t>
      </w:r>
      <w:r w:rsidRPr="00A52884">
        <w:t>Шевченко.</w:t>
      </w:r>
    </w:p>
    <w:p w:rsidR="00F3303B" w:rsidRDefault="00F3303B">
      <w:pPr>
        <w:pStyle w:val="aa"/>
        <w:ind w:left="709"/>
        <w:jc w:val="both"/>
      </w:pPr>
    </w:p>
    <w:p w:rsidR="00F3303B" w:rsidRDefault="00F3303B">
      <w:pPr>
        <w:pStyle w:val="aa"/>
        <w:ind w:left="709"/>
        <w:jc w:val="both"/>
      </w:pPr>
    </w:p>
    <w:p w:rsidR="00F3303B" w:rsidRDefault="002D6895">
      <w:r>
        <w:t xml:space="preserve">               </w:t>
      </w:r>
      <w:bookmarkStart w:id="2" w:name="_GoBack"/>
      <w:bookmarkEnd w:id="2"/>
      <w:r>
        <w:t xml:space="preserve">Глава </w:t>
      </w:r>
    </w:p>
    <w:p w:rsidR="00F3303B" w:rsidRPr="00A52884" w:rsidRDefault="00A52884">
      <w:pPr>
        <w:sectPr w:rsidR="00F3303B" w:rsidRPr="00A52884">
          <w:headerReference w:type="default" r:id="rId9"/>
          <w:pgSz w:w="11906" w:h="16838"/>
          <w:pgMar w:top="981" w:right="850" w:bottom="743" w:left="1701" w:header="555" w:footer="0" w:gutter="0"/>
          <w:cols w:space="720"/>
          <w:formProt w:val="0"/>
          <w:docGrid w:linePitch="381"/>
        </w:sectPr>
      </w:pPr>
      <w:r>
        <w:t>муниципального района</w:t>
      </w:r>
      <w:r>
        <w:tab/>
      </w:r>
      <w:r>
        <w:tab/>
      </w:r>
      <w:r>
        <w:tab/>
      </w:r>
      <w:r w:rsidR="002D6895">
        <w:tab/>
      </w:r>
      <w:r w:rsidR="002D6895">
        <w:tab/>
      </w:r>
      <w:r w:rsidR="002D6895">
        <w:tab/>
        <w:t>В.</w:t>
      </w:r>
      <w:r>
        <w:t>В. Королев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6"/>
        <w:gridCol w:w="5049"/>
      </w:tblGrid>
      <w:tr w:rsidR="00F3303B">
        <w:tc>
          <w:tcPr>
            <w:tcW w:w="4306" w:type="dxa"/>
            <w:shd w:val="clear" w:color="auto" w:fill="auto"/>
          </w:tcPr>
          <w:p w:rsidR="00F3303B" w:rsidRDefault="00F3303B">
            <w:pPr>
              <w:pStyle w:val="ae"/>
            </w:pPr>
          </w:p>
        </w:tc>
        <w:tc>
          <w:tcPr>
            <w:tcW w:w="5048" w:type="dxa"/>
            <w:shd w:val="clear" w:color="auto" w:fill="auto"/>
          </w:tcPr>
          <w:p w:rsidR="00F3303B" w:rsidRDefault="002D6895">
            <w:r>
              <w:t>Приложение 1</w:t>
            </w:r>
          </w:p>
          <w:p w:rsidR="00F3303B" w:rsidRDefault="002D6895">
            <w:r>
              <w:t>к распоряжени</w:t>
            </w:r>
            <w:r>
              <w:rPr>
                <w:rFonts w:eastAsia="Calibri"/>
              </w:rPr>
              <w:t xml:space="preserve">ю </w:t>
            </w:r>
            <w:r>
              <w:t>администрации</w:t>
            </w:r>
          </w:p>
          <w:p w:rsidR="00F3303B" w:rsidRDefault="002D6895">
            <w:r>
              <w:t>Новохопёрского муниципального района</w:t>
            </w:r>
          </w:p>
          <w:p w:rsidR="00F3303B" w:rsidRDefault="002D6895">
            <w:r>
              <w:t>Воронежской области</w:t>
            </w:r>
          </w:p>
          <w:p w:rsidR="00F3303B" w:rsidRPr="00320655" w:rsidRDefault="002D6895" w:rsidP="00320655">
            <w:pPr>
              <w:tabs>
                <w:tab w:val="left" w:pos="4155"/>
              </w:tabs>
              <w:spacing w:after="240"/>
              <w:rPr>
                <w:lang w:val="en-US"/>
              </w:rPr>
            </w:pPr>
            <w:r>
              <w:t xml:space="preserve">от </w:t>
            </w:r>
            <w:r>
              <w:rPr>
                <w:spacing w:val="-1"/>
              </w:rPr>
              <w:t>«</w:t>
            </w:r>
            <w:r w:rsidR="00320655">
              <w:rPr>
                <w:spacing w:val="-1"/>
                <w:u w:val="single"/>
                <w:lang w:val="en-US"/>
              </w:rPr>
              <w:t xml:space="preserve">     </w:t>
            </w:r>
            <w:r>
              <w:rPr>
                <w:spacing w:val="-1"/>
              </w:rPr>
              <w:t>»  ___</w:t>
            </w:r>
            <w:r w:rsidR="00320655">
              <w:rPr>
                <w:spacing w:val="-1"/>
                <w:u w:val="single"/>
                <w:lang w:val="en-US"/>
              </w:rPr>
              <w:t xml:space="preserve">      </w:t>
            </w:r>
            <w:r w:rsidR="00320655">
              <w:rPr>
                <w:spacing w:val="-1"/>
              </w:rPr>
              <w:t>___  202</w:t>
            </w:r>
            <w:r w:rsidR="00320655"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 xml:space="preserve"> г. № </w:t>
            </w:r>
            <w:r w:rsidR="00320655">
              <w:rPr>
                <w:spacing w:val="-1"/>
                <w:u w:val="single"/>
                <w:lang w:val="en-US"/>
              </w:rPr>
              <w:t>____</w:t>
            </w:r>
          </w:p>
        </w:tc>
      </w:tr>
    </w:tbl>
    <w:p w:rsidR="00F3303B" w:rsidRDefault="00F3303B">
      <w:pPr>
        <w:jc w:val="right"/>
      </w:pPr>
    </w:p>
    <w:p w:rsidR="00F3303B" w:rsidRDefault="002D6895">
      <w:pPr>
        <w:spacing w:before="126" w:after="126"/>
        <w:jc w:val="center"/>
      </w:pPr>
      <w:r>
        <w:t xml:space="preserve">3. </w:t>
      </w:r>
      <w:r>
        <w:rPr>
          <w:b/>
          <w:color w:val="000000" w:themeColor="text1"/>
        </w:rPr>
        <w:t>Цели обработки персональных данных</w:t>
      </w:r>
    </w:p>
    <w:p w:rsidR="00F3303B" w:rsidRDefault="002D6895">
      <w:pPr>
        <w:ind w:firstLine="709"/>
        <w:jc w:val="both"/>
      </w:pPr>
      <w:r>
        <w:t xml:space="preserve">В администрации Новохопёрского  муниципального района Воронежской области обработка персональных данных осуществляется в следующих целях: 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 Реализация кадровой политики в администрации Новохопёрского  муниципального р</w:t>
      </w:r>
      <w:r>
        <w:rPr>
          <w:rFonts w:ascii="Times New Roman" w:hAnsi="Times New Roman" w:cs="Times New Roman"/>
          <w:sz w:val="28"/>
          <w:szCs w:val="28"/>
        </w:rPr>
        <w:t>айона Воронежской области, а так же в структурных подразделениях администрации района, с правом юридического лица.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Учет лиц, представленных к награждению наградами </w:t>
      </w:r>
      <w:r>
        <w:rPr>
          <w:rFonts w:ascii="Times New Roman" w:hAnsi="Times New Roman" w:cs="Times New Roman"/>
          <w:sz w:val="28"/>
          <w:szCs w:val="28"/>
        </w:rPr>
        <w:t>администрации Новохопёрского  муниципального района, Воронежской области, награда</w:t>
      </w:r>
      <w:r>
        <w:rPr>
          <w:rFonts w:ascii="Times New Roman" w:hAnsi="Times New Roman" w:cs="Times New Roman"/>
          <w:sz w:val="28"/>
          <w:szCs w:val="28"/>
        </w:rPr>
        <w:t>ми министерств и ведомств Российской Федерации, государственными наградами Российской Федерации.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Реализация задач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Новохопёрского  муниципального района Воронежской области, муниципальных казенных учреждениях Новохопёрского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 иных учреждениях по профилактике коррупционных и иных правонарушений.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 Ведение воинского учета и бронирования граждан Российской Федерации, пребывающих в запасе Вооруженных Сил Российской Федерации и работающих в администрации Н</w:t>
      </w:r>
      <w:r>
        <w:rPr>
          <w:rFonts w:ascii="Times New Roman" w:hAnsi="Times New Roman" w:cs="Times New Roman"/>
          <w:sz w:val="28"/>
          <w:szCs w:val="28"/>
        </w:rPr>
        <w:t>овохопёрского  муниципального района Воронежской области.</w:t>
      </w:r>
    </w:p>
    <w:p w:rsidR="00F3303B" w:rsidRPr="00320655" w:rsidRDefault="002D6895">
      <w:pPr>
        <w:pStyle w:val="ConsPlusNormal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20655" w:rsidRPr="00320655">
        <w:rPr>
          <w:rFonts w:ascii="Times New Roman" w:hAnsi="Times New Roman" w:cs="Times New Roman"/>
          <w:sz w:val="28"/>
          <w:szCs w:val="28"/>
        </w:rPr>
        <w:t>Учет регистрация и обеспечение рассмотрения устных, письменных обращений и обращений в электронном виде, поступивших в администрацию Новохопёрского муниципального района</w:t>
      </w:r>
      <w:r w:rsidR="00320655" w:rsidRPr="003206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3.6. Реализация задач в админист</w:t>
      </w:r>
      <w:r>
        <w:rPr>
          <w:rFonts w:ascii="Times New Roman" w:hAnsi="Times New Roman" w:cs="Times New Roman"/>
          <w:sz w:val="28"/>
          <w:szCs w:val="28"/>
        </w:rPr>
        <w:t>рации Новохопёрского  муниципального района Воронежской области в сфере предоставления муниципальных (государственных) услуг.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3.7. Ведение бухгалтерского учета и формирование отчетности.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3.8. Учёт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которых ведется производство по делам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 административных правонарушениях.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Федерального закона  от 20.08.2004г. №113-ФЗ «О присяжных заседателях федеральных судов общей юрисдикции в Российской Федерации».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3.10. Ведение реестра индивидуальных предпринимателей, осуществляющих свою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на территории Новохопёрского  муниципального района.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3.11. Учёт граждан, состоящих на учёте в комиссии по делам несовершеннолетних и защите их прав администрации Новохопёрского  муниципального района.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3.12. Учёт граждан, нуждающихся в жилье.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задач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Новохопёрского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допуску должностных лиц и граждан Российской Федерации к государственной тайне.</w:t>
      </w: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6"/>
        <w:gridCol w:w="5049"/>
      </w:tblGrid>
      <w:tr w:rsidR="00F3303B">
        <w:tc>
          <w:tcPr>
            <w:tcW w:w="4306" w:type="dxa"/>
            <w:shd w:val="clear" w:color="auto" w:fill="auto"/>
          </w:tcPr>
          <w:p w:rsidR="00F3303B" w:rsidRDefault="00F3303B">
            <w:pPr>
              <w:pStyle w:val="ae"/>
            </w:pPr>
          </w:p>
        </w:tc>
        <w:tc>
          <w:tcPr>
            <w:tcW w:w="5048" w:type="dxa"/>
            <w:shd w:val="clear" w:color="auto" w:fill="auto"/>
          </w:tcPr>
          <w:p w:rsidR="00F3303B" w:rsidRDefault="002D6895">
            <w:r>
              <w:t>Приложение 2</w:t>
            </w:r>
          </w:p>
          <w:p w:rsidR="00F3303B" w:rsidRDefault="002D6895">
            <w:r>
              <w:t>к распоряжени</w:t>
            </w:r>
            <w:r>
              <w:rPr>
                <w:rFonts w:eastAsia="Calibri"/>
              </w:rPr>
              <w:t xml:space="preserve">ю </w:t>
            </w:r>
            <w:r>
              <w:t>администрации</w:t>
            </w:r>
          </w:p>
          <w:p w:rsidR="00F3303B" w:rsidRDefault="002D6895">
            <w:r>
              <w:t>Новохопёрского муниципального района</w:t>
            </w:r>
          </w:p>
          <w:p w:rsidR="00F3303B" w:rsidRDefault="002D6895">
            <w:r>
              <w:t>Воронежской области</w:t>
            </w:r>
          </w:p>
          <w:p w:rsidR="00F3303B" w:rsidRPr="00320655" w:rsidRDefault="002D6895" w:rsidP="00320655">
            <w:pPr>
              <w:tabs>
                <w:tab w:val="left" w:pos="4155"/>
              </w:tabs>
              <w:spacing w:after="240"/>
              <w:rPr>
                <w:lang w:val="en-US"/>
              </w:rPr>
            </w:pPr>
            <w:r>
              <w:t xml:space="preserve">от </w:t>
            </w:r>
            <w:r>
              <w:rPr>
                <w:spacing w:val="-1"/>
              </w:rPr>
              <w:t>«</w:t>
            </w:r>
            <w:r w:rsidR="00320655">
              <w:rPr>
                <w:spacing w:val="-1"/>
                <w:u w:val="single"/>
                <w:lang w:val="en-US"/>
              </w:rPr>
              <w:t>___</w:t>
            </w:r>
            <w:r>
              <w:rPr>
                <w:spacing w:val="-1"/>
              </w:rPr>
              <w:t>»  ___</w:t>
            </w:r>
            <w:r w:rsidR="00320655">
              <w:rPr>
                <w:spacing w:val="-1"/>
                <w:u w:val="single"/>
                <w:lang w:val="en-US"/>
              </w:rPr>
              <w:t>___</w:t>
            </w:r>
            <w:r>
              <w:rPr>
                <w:spacing w:val="-1"/>
              </w:rPr>
              <w:t>___  202</w:t>
            </w:r>
            <w:r w:rsidR="00320655"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 xml:space="preserve"> г. № </w:t>
            </w:r>
            <w:r w:rsidR="00320655">
              <w:rPr>
                <w:spacing w:val="-1"/>
                <w:u w:val="single"/>
                <w:lang w:val="en-US"/>
              </w:rPr>
              <w:t>____</w:t>
            </w:r>
          </w:p>
        </w:tc>
      </w:tr>
    </w:tbl>
    <w:p w:rsidR="00F3303B" w:rsidRDefault="00F3303B">
      <w:pPr>
        <w:tabs>
          <w:tab w:val="left" w:pos="4155"/>
        </w:tabs>
        <w:jc w:val="right"/>
      </w:pPr>
    </w:p>
    <w:p w:rsidR="00F3303B" w:rsidRDefault="002D6895">
      <w:pPr>
        <w:spacing w:before="183" w:after="183"/>
        <w:ind w:firstLine="708"/>
        <w:jc w:val="center"/>
      </w:pPr>
      <w:r>
        <w:rPr>
          <w:color w:val="000000" w:themeColor="text1"/>
        </w:rPr>
        <w:t xml:space="preserve">5. </w:t>
      </w:r>
      <w:r>
        <w:rPr>
          <w:b/>
          <w:color w:val="000000" w:themeColor="text1"/>
        </w:rPr>
        <w:t>Категории субъектов персональных данных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Субъектами персональных данных, обрабатываемых в администрации Новохопёрского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области, являются: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Лица, замещающие муниципальные должности, должности муниципальной службы в администрации Новохопёрского  муниципального района Воронежской области, лица, замещающие должности, не являющиеся должностями муниципальной служ</w:t>
      </w:r>
      <w:r>
        <w:rPr>
          <w:rFonts w:ascii="Times New Roman" w:hAnsi="Times New Roman" w:cs="Times New Roman"/>
          <w:sz w:val="28"/>
          <w:szCs w:val="28"/>
        </w:rPr>
        <w:t>бы администрации Новохопёрского  муниципального района, а так же лица осуществляющие обеспечение деятельности органов местного самоуправления Новохопёрского  муниципального района.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 Лица, ранее замещавшие муниципальные должности в администрации Новохоп</w:t>
      </w:r>
      <w:r>
        <w:rPr>
          <w:rFonts w:ascii="Times New Roman" w:hAnsi="Times New Roman" w:cs="Times New Roman"/>
          <w:sz w:val="28"/>
          <w:szCs w:val="28"/>
        </w:rPr>
        <w:t>ёрского  муниципального района Воронежской области, должности муниципальной службы в администрации Новохопёрского  муниципального района Воронежской области, а так же должности, не являющиеся должностями муниципальной службы администрации Новохопёрского  м</w:t>
      </w:r>
      <w:r>
        <w:rPr>
          <w:rFonts w:ascii="Times New Roman" w:hAnsi="Times New Roman" w:cs="Times New Roman"/>
          <w:sz w:val="28"/>
          <w:szCs w:val="28"/>
        </w:rPr>
        <w:t>униципального района.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5.3. Граждане, претендующие на замещение вакантных должностей муниципальной службы в администрации Новохопёрского  муниципального района Воронежской области, а так же граждане, входящие в кадровый резерв администрации Новохопёрского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highlight w:val="white"/>
        </w:rPr>
        <w:t>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F3303B" w:rsidRDefault="002D6895">
      <w:pPr>
        <w:pStyle w:val="ConsPlusNormal"/>
        <w:ind w:firstLine="709"/>
        <w:jc w:val="both"/>
      </w:pPr>
      <w:r w:rsidRPr="00E64E28">
        <w:rPr>
          <w:rFonts w:ascii="Times New Roman" w:hAnsi="Times New Roman" w:cs="Times New Roman"/>
          <w:sz w:val="28"/>
          <w:szCs w:val="28"/>
        </w:rPr>
        <w:t>5.4. Граждане, обратившиеся в администрацию Новохопёрского  муниципального района Воронежской области за предоставлением муниципальных (государственных) услуг.</w:t>
      </w:r>
    </w:p>
    <w:p w:rsidR="00F3303B" w:rsidRDefault="002D6895">
      <w:pPr>
        <w:pStyle w:val="ConsPlusNormal"/>
        <w:ind w:firstLine="709"/>
        <w:jc w:val="both"/>
      </w:pPr>
      <w:r w:rsidRPr="00320655">
        <w:rPr>
          <w:rFonts w:ascii="Times New Roman" w:hAnsi="Times New Roman" w:cs="Times New Roman"/>
          <w:sz w:val="28"/>
          <w:szCs w:val="28"/>
        </w:rPr>
        <w:t xml:space="preserve">5.5. </w:t>
      </w:r>
      <w:r w:rsidR="00320655" w:rsidRPr="00320655">
        <w:rPr>
          <w:rFonts w:ascii="Times New Roman" w:hAnsi="Times New Roman" w:cs="Times New Roman"/>
          <w:sz w:val="28"/>
          <w:szCs w:val="28"/>
        </w:rPr>
        <w:t xml:space="preserve">Физические </w:t>
      </w:r>
      <w:proofErr w:type="gramStart"/>
      <w:r w:rsidR="00320655" w:rsidRPr="00320655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320655" w:rsidRPr="00320655">
        <w:rPr>
          <w:rFonts w:ascii="Times New Roman" w:hAnsi="Times New Roman" w:cs="Times New Roman"/>
          <w:sz w:val="28"/>
          <w:szCs w:val="28"/>
        </w:rPr>
        <w:t xml:space="preserve"> обратившиеся с устным, письменным обращением или обращением в электронном виде в администрацию Новохопёрского  муниципального района Воронежской</w:t>
      </w:r>
      <w:r w:rsidR="00320655" w:rsidRPr="0032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0655" w:rsidRPr="00320655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="00320655" w:rsidRPr="0032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655" w:rsidRPr="0032065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320655" w:rsidRPr="00320655">
        <w:rPr>
          <w:rFonts w:ascii="Times New Roman" w:hAnsi="Times New Roman" w:cs="Times New Roman"/>
          <w:sz w:val="28"/>
          <w:szCs w:val="28"/>
          <w:lang w:val="en-US"/>
        </w:rPr>
        <w:t>муниципальные</w:t>
      </w:r>
      <w:proofErr w:type="spellEnd"/>
      <w:r w:rsidR="00320655" w:rsidRPr="0032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0655" w:rsidRPr="00320655">
        <w:rPr>
          <w:rFonts w:ascii="Times New Roman" w:hAnsi="Times New Roman" w:cs="Times New Roman"/>
          <w:sz w:val="28"/>
          <w:szCs w:val="28"/>
          <w:lang w:val="en-US"/>
        </w:rPr>
        <w:t>учреждения</w:t>
      </w:r>
      <w:proofErr w:type="spellEnd"/>
      <w:r w:rsidR="00320655" w:rsidRPr="00320655">
        <w:rPr>
          <w:rFonts w:ascii="Times New Roman" w:hAnsi="Times New Roman" w:cs="Times New Roman"/>
          <w:sz w:val="28"/>
          <w:szCs w:val="28"/>
        </w:rPr>
        <w:t>.</w:t>
      </w:r>
    </w:p>
    <w:p w:rsidR="00F3303B" w:rsidRDefault="002D68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Граждане, в отношении которых ведется производство по делам об административных правонарушениях.</w:t>
      </w:r>
    </w:p>
    <w:p w:rsidR="00F3303B" w:rsidRDefault="002D6895">
      <w:pPr>
        <w:pStyle w:val="aj"/>
        <w:shd w:val="clear" w:color="auto" w:fill="FFFFFF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5.7. Граждане, </w:t>
      </w:r>
      <w:r>
        <w:rPr>
          <w:color w:val="000000"/>
          <w:sz w:val="28"/>
          <w:szCs w:val="28"/>
        </w:rPr>
        <w:t xml:space="preserve">включенные в список и запасной список </w:t>
      </w:r>
      <w:r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в присяжные заседатели в </w:t>
      </w:r>
      <w:r>
        <w:rPr>
          <w:color w:val="000000"/>
          <w:sz w:val="28"/>
          <w:szCs w:val="28"/>
        </w:rPr>
        <w:t>Новохопёрском муниципальном районе Воронежской области</w:t>
      </w:r>
      <w:r>
        <w:rPr>
          <w:color w:val="000000"/>
          <w:sz w:val="28"/>
          <w:szCs w:val="28"/>
        </w:rPr>
        <w:t>.</w:t>
      </w:r>
    </w:p>
    <w:p w:rsidR="00F3303B" w:rsidRDefault="002D6895">
      <w:pPr>
        <w:pStyle w:val="aj"/>
        <w:shd w:val="clear" w:color="auto" w:fill="FFFFFF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</w:rPr>
        <w:t>5.8. И</w:t>
      </w:r>
      <w:r>
        <w:rPr>
          <w:color w:val="000000"/>
          <w:sz w:val="28"/>
          <w:szCs w:val="28"/>
        </w:rPr>
        <w:t>ндивидуальные предпри</w:t>
      </w:r>
      <w:r>
        <w:rPr>
          <w:color w:val="000000"/>
          <w:sz w:val="28"/>
          <w:szCs w:val="28"/>
          <w:shd w:val="clear" w:color="auto" w:fill="FFFFFF"/>
        </w:rPr>
        <w:t xml:space="preserve">ниматели, осуществляющие деятельность на территории </w:t>
      </w:r>
      <w:r>
        <w:rPr>
          <w:sz w:val="28"/>
          <w:szCs w:val="28"/>
        </w:rPr>
        <w:t xml:space="preserve">Новохопёрского 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color w:val="000000"/>
          <w:sz w:val="28"/>
          <w:szCs w:val="28"/>
          <w:shd w:val="clear" w:color="auto" w:fill="FFFFFF"/>
        </w:rPr>
        <w:t>Воронежск</w:t>
      </w:r>
      <w:r>
        <w:rPr>
          <w:color w:val="000000"/>
          <w:sz w:val="28"/>
          <w:szCs w:val="28"/>
          <w:shd w:val="clear" w:color="auto" w:fill="FFFFFF"/>
        </w:rPr>
        <w:t>ой области</w:t>
      </w:r>
      <w:r>
        <w:rPr>
          <w:color w:val="000000"/>
          <w:sz w:val="28"/>
          <w:szCs w:val="28"/>
          <w:shd w:val="clear" w:color="auto" w:fill="FFFFFF"/>
        </w:rPr>
        <w:t>. </w:t>
      </w:r>
    </w:p>
    <w:p w:rsidR="00F3303B" w:rsidRDefault="002D6895">
      <w:pPr>
        <w:pStyle w:val="aj"/>
        <w:shd w:val="clear" w:color="auto" w:fill="FFFFFF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5.9. Граждане, состоящие на учёте в комиссии по делам несовершеннолетних и защите их прав администрации </w:t>
      </w:r>
      <w:r>
        <w:rPr>
          <w:sz w:val="28"/>
          <w:szCs w:val="28"/>
        </w:rPr>
        <w:t xml:space="preserve">Новохопёрского 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F3303B" w:rsidRDefault="002D6895">
      <w:pPr>
        <w:ind w:firstLine="709"/>
        <w:jc w:val="both"/>
      </w:pPr>
      <w:r>
        <w:rPr>
          <w:color w:val="000000"/>
          <w:shd w:val="clear" w:color="auto" w:fill="FFFFFF"/>
        </w:rPr>
        <w:t xml:space="preserve">5.10. Лица, предоставленные к награждению наградами главы администрации </w:t>
      </w:r>
      <w:r>
        <w:t xml:space="preserve">Новохопёрского </w:t>
      </w:r>
      <w:r>
        <w:rPr>
          <w:color w:val="000000"/>
          <w:shd w:val="clear" w:color="auto" w:fill="FFFFFF"/>
        </w:rPr>
        <w:t xml:space="preserve"> муниципального района, Воронежской области, наградами Министерств и ведомств Российской Федерации, государственными наградами РФ.</w:t>
      </w:r>
    </w:p>
    <w:p w:rsidR="00F3303B" w:rsidRDefault="002D6895">
      <w:pPr>
        <w:ind w:firstLine="709"/>
        <w:jc w:val="both"/>
      </w:pPr>
      <w:r>
        <w:t xml:space="preserve">5.11. Лица, замещающие или ранее замещавшие должности, включенные в номенклатуру должностей работников </w:t>
      </w:r>
      <w:r>
        <w:rPr>
          <w:color w:val="000000"/>
        </w:rPr>
        <w:t xml:space="preserve">администрации </w:t>
      </w:r>
      <w:r>
        <w:t>Новохопё</w:t>
      </w:r>
      <w:r>
        <w:t xml:space="preserve">рского </w:t>
      </w:r>
      <w:r>
        <w:rPr>
          <w:color w:val="000000"/>
        </w:rPr>
        <w:t xml:space="preserve"> муниципального района Воронежской области</w:t>
      </w:r>
      <w:r>
        <w:t xml:space="preserve">, подлежащих оформлению на допуск к государственной тайне. </w:t>
      </w:r>
    </w:p>
    <w:p w:rsidR="00F3303B" w:rsidRDefault="002D6895">
      <w:pPr>
        <w:ind w:firstLine="709"/>
        <w:jc w:val="both"/>
      </w:pPr>
      <w:r>
        <w:t xml:space="preserve">5.12. </w:t>
      </w:r>
      <w:proofErr w:type="gramStart"/>
      <w:r>
        <w:t>Близких родственников (отец, мать, братья, сестры и дети), супругов, в том числе бывших, и свойственников (супруги братьев и сестер, братья и</w:t>
      </w:r>
      <w:r>
        <w:t xml:space="preserve"> сестры супругов) лиц, замещающих или ранее замещавших муниципальные должности и должности муниципальной службы</w:t>
      </w:r>
      <w:r w:rsidRPr="00E64E28">
        <w:t xml:space="preserve">   </w:t>
      </w:r>
      <w:r>
        <w:rPr>
          <w:color w:val="000000"/>
        </w:rPr>
        <w:t xml:space="preserve">администрации </w:t>
      </w:r>
      <w:r>
        <w:t xml:space="preserve">Новохопёрского </w:t>
      </w:r>
      <w:r>
        <w:rPr>
          <w:color w:val="000000"/>
        </w:rPr>
        <w:t>муниципального района</w:t>
      </w:r>
      <w:r>
        <w:t xml:space="preserve"> </w:t>
      </w:r>
      <w:r>
        <w:t xml:space="preserve">Воронежской области, должности руководителей муниципальных учреждений Новохопёрского </w:t>
      </w:r>
      <w:r>
        <w:rPr>
          <w:color w:val="000000"/>
        </w:rPr>
        <w:t xml:space="preserve"> муниц</w:t>
      </w:r>
      <w:r>
        <w:rPr>
          <w:color w:val="000000"/>
        </w:rPr>
        <w:t>ипального района Воронежской области</w:t>
      </w:r>
      <w:r>
        <w:t xml:space="preserve">, а также лиц, претендующих на замещение вакантных муниципальных должностей </w:t>
      </w:r>
      <w:r w:rsidRPr="00E64E28">
        <w:rPr>
          <w:color w:val="000000"/>
        </w:rPr>
        <w:t xml:space="preserve">администрации </w:t>
      </w:r>
      <w:r>
        <w:t>Новохопёрского</w:t>
      </w:r>
      <w:proofErr w:type="gramEnd"/>
      <w:r>
        <w:t xml:space="preserve"> </w:t>
      </w:r>
      <w:r w:rsidRPr="00E64E28">
        <w:rPr>
          <w:color w:val="000000"/>
        </w:rPr>
        <w:t xml:space="preserve">муниципального района </w:t>
      </w:r>
      <w:r>
        <w:t xml:space="preserve">Воронежской области и вакантных должностей муниципальной службы </w:t>
      </w:r>
      <w:r w:rsidRPr="00E64E28">
        <w:rPr>
          <w:color w:val="000000"/>
        </w:rPr>
        <w:t xml:space="preserve">администрации </w:t>
      </w:r>
      <w:r>
        <w:t xml:space="preserve">Новохопёрского </w:t>
      </w:r>
      <w:r w:rsidRPr="00E64E28">
        <w:rPr>
          <w:color w:val="000000"/>
        </w:rPr>
        <w:t xml:space="preserve">муниципального района </w:t>
      </w:r>
      <w:r>
        <w:t xml:space="preserve">Воронежской области, а также иных вакантных должностей </w:t>
      </w:r>
      <w:r w:rsidRPr="00E64E28">
        <w:rPr>
          <w:color w:val="000000"/>
        </w:rPr>
        <w:t xml:space="preserve">администрации </w:t>
      </w:r>
      <w:r>
        <w:t xml:space="preserve">Новохопёрского </w:t>
      </w:r>
      <w:r w:rsidRPr="00E64E28">
        <w:rPr>
          <w:color w:val="000000"/>
        </w:rPr>
        <w:t xml:space="preserve">муниципального района </w:t>
      </w:r>
      <w:r>
        <w:t>Воронежской области.</w:t>
      </w:r>
    </w:p>
    <w:p w:rsidR="00F3303B" w:rsidRDefault="002D6895">
      <w:pPr>
        <w:ind w:firstLine="709"/>
        <w:jc w:val="both"/>
      </w:pPr>
      <w:r>
        <w:t xml:space="preserve">5.13. </w:t>
      </w:r>
      <w:proofErr w:type="gramStart"/>
      <w:r>
        <w:t>Б</w:t>
      </w:r>
      <w:r>
        <w:t>лизких родственников (жена (муж), в том числе бывшие, отец, мать, дети, усыновители, усыновленные, п</w:t>
      </w:r>
      <w:r>
        <w:t xml:space="preserve">олнородные и </w:t>
      </w:r>
      <w:proofErr w:type="spellStart"/>
      <w:r>
        <w:t>неполнородные</w:t>
      </w:r>
      <w:proofErr w:type="spellEnd"/>
      <w:r>
        <w:t xml:space="preserve"> (имеющие общих отца и мать) братья и сестры) лиц, замещающих или ранее замещавших должности, включенные в номенклатуру должностей работников </w:t>
      </w:r>
      <w:r>
        <w:rPr>
          <w:color w:val="000000"/>
        </w:rPr>
        <w:t xml:space="preserve">администрации </w:t>
      </w:r>
      <w:r w:rsidRPr="00E64E28">
        <w:t xml:space="preserve">Новохопёрского </w:t>
      </w:r>
      <w:r>
        <w:rPr>
          <w:color w:val="000000"/>
        </w:rPr>
        <w:t>муниципального района</w:t>
      </w:r>
      <w:r>
        <w:t xml:space="preserve"> Воронежской области, подлежащих оформлению на допуск к государственной тайне, а также лиц, претендующих на замещение вакантных должностей, включенных в номенклатуру должностей</w:t>
      </w:r>
      <w:proofErr w:type="gramEnd"/>
      <w:r>
        <w:t xml:space="preserve"> работников </w:t>
      </w:r>
      <w:r>
        <w:rPr>
          <w:color w:val="000000"/>
        </w:rPr>
        <w:t xml:space="preserve">администрации </w:t>
      </w:r>
      <w:r w:rsidRPr="00E64E28">
        <w:t xml:space="preserve">Новохопёрского </w:t>
      </w:r>
      <w:r>
        <w:rPr>
          <w:color w:val="000000"/>
        </w:rPr>
        <w:t>муниципального района</w:t>
      </w:r>
      <w:r>
        <w:t xml:space="preserve"> Воронежской облас</w:t>
      </w:r>
      <w:r>
        <w:t>ти, подлежащих оформлению на допуск к государственной тайне.</w:t>
      </w:r>
    </w:p>
    <w:p w:rsidR="00F3303B" w:rsidRDefault="002D6895">
      <w:pPr>
        <w:ind w:firstLine="709"/>
        <w:jc w:val="both"/>
      </w:pPr>
      <w:r>
        <w:t>5.1</w:t>
      </w:r>
      <w:r w:rsidRPr="00E64E28">
        <w:t>4</w:t>
      </w:r>
      <w:r>
        <w:t>. Ины</w:t>
      </w:r>
      <w:r>
        <w:t>х</w:t>
      </w:r>
      <w:r>
        <w:t xml:space="preserve"> физически</w:t>
      </w:r>
      <w:r>
        <w:t>х</w:t>
      </w:r>
      <w:r>
        <w:t xml:space="preserve"> лиц, обработка персональных данных которых производится в целях, установленных настоящими Правилами.</w:t>
      </w:r>
    </w:p>
    <w:p w:rsidR="00F3303B" w:rsidRDefault="002D6895">
      <w:pPr>
        <w:ind w:firstLine="709"/>
        <w:jc w:val="both"/>
      </w:pPr>
      <w:r>
        <w:t>5.1</w:t>
      </w:r>
      <w:r w:rsidRPr="00E64E28">
        <w:t>5</w:t>
      </w:r>
      <w:r>
        <w:t>. Лица, претендующие на замещ</w:t>
      </w:r>
      <w:r>
        <w:t>ение</w:t>
      </w:r>
      <w:r>
        <w:t xml:space="preserve"> </w:t>
      </w:r>
      <w:r>
        <w:t>вакантных</w:t>
      </w:r>
      <w:r>
        <w:t xml:space="preserve"> должностей, включенные в</w:t>
      </w:r>
      <w:r>
        <w:t xml:space="preserve"> номенклатуру должностей работников </w:t>
      </w:r>
      <w:r>
        <w:rPr>
          <w:color w:val="000000"/>
        </w:rPr>
        <w:t xml:space="preserve">администрации </w:t>
      </w:r>
      <w:r>
        <w:t xml:space="preserve">Новохопёрского </w:t>
      </w:r>
      <w:r>
        <w:rPr>
          <w:color w:val="000000"/>
        </w:rPr>
        <w:t xml:space="preserve"> муниципального района Воронежской области</w:t>
      </w:r>
      <w:r>
        <w:t>, подлежащих оформлению на допуск к государственной тайне.</w:t>
      </w:r>
    </w:p>
    <w:p w:rsidR="00F3303B" w:rsidRDefault="002D6895">
      <w:pPr>
        <w:ind w:firstLine="709"/>
        <w:jc w:val="both"/>
      </w:pPr>
      <w:r w:rsidRPr="00E64E28">
        <w:t xml:space="preserve">5.16. </w:t>
      </w:r>
      <w:r w:rsidRPr="00E64E28">
        <w:rPr>
          <w:rFonts w:eastAsia="Lucida Sans Unicode"/>
          <w:kern w:val="2"/>
          <w:lang w:eastAsia="ar-SA"/>
        </w:rPr>
        <w:t xml:space="preserve">Лица,  обратившиеся в администрацию </w:t>
      </w:r>
      <w:r w:rsidRPr="00E64E28">
        <w:rPr>
          <w:rFonts w:eastAsia="Lucida Sans Unicode"/>
          <w:kern w:val="2"/>
          <w:lang w:eastAsia="ar-SA"/>
        </w:rPr>
        <w:t>Новохопёрского муниципального района Воронежской</w:t>
      </w:r>
      <w:r w:rsidRPr="00E64E28">
        <w:rPr>
          <w:rFonts w:eastAsia="Lucida Sans Unicode"/>
          <w:kern w:val="2"/>
          <w:lang w:eastAsia="ar-SA"/>
        </w:rPr>
        <w:t xml:space="preserve"> области</w:t>
      </w:r>
      <w:r w:rsidRPr="00E64E28">
        <w:rPr>
          <w:rFonts w:eastAsia="Lucida Sans Unicode"/>
          <w:kern w:val="2"/>
          <w:lang w:eastAsia="ar-SA"/>
        </w:rPr>
        <w:t xml:space="preserve"> с целью участия в программе </w:t>
      </w:r>
      <w:r w:rsidRPr="00E64E28">
        <w:rPr>
          <w:rFonts w:eastAsia="Lucida Sans Unicode"/>
          <w:kern w:val="2"/>
          <w:lang w:eastAsia="ar-SA"/>
        </w:rPr>
        <w:t>«Обеспечение жильем молодых семей».</w:t>
      </w:r>
    </w:p>
    <w:p w:rsidR="00F3303B" w:rsidRDefault="002D6895">
      <w:pPr>
        <w:ind w:firstLine="709"/>
        <w:jc w:val="both"/>
      </w:pPr>
      <w:r>
        <w:t xml:space="preserve">5.2. Категории субъектов персональных данных для каждой цели обработки персональных данных определяются Перечнями персональных </w:t>
      </w:r>
      <w:r>
        <w:lastRenderedPageBreak/>
        <w:t>данных, обрабатываемых в администрации Новохопёрского  м</w:t>
      </w:r>
      <w:r>
        <w:t xml:space="preserve">униципального района Воронежской области в связи с реализацией служебных или трудовых отношений, а также в связи с осуществлением муниципальных и иных функций. </w:t>
      </w:r>
    </w:p>
    <w:p w:rsidR="00F3303B" w:rsidRDefault="002D6895">
      <w:pPr>
        <w:ind w:firstLine="709"/>
        <w:jc w:val="both"/>
      </w:pPr>
      <w:r>
        <w:t>5.3. В случаях, предусмотренных Федеральным законом от 27.07.2006 № 152-ФЗ «О персональных данн</w:t>
      </w:r>
      <w:r>
        <w:t>ых», получение согласий субъектов персональных данных на обработку их персональных данных администрацией Новохопёрского  муниципального района Воронежской области обеспечивается структурными подразделениями администрации Новохопёрского  муниципального райо</w:t>
      </w:r>
      <w:r>
        <w:t>на Воронежской области, которые осуществляют сбор персональных данных у субъектов персональных данных. Согласия субъектов персональных данных на обработку их персональных данных администрацией Новохопёрского  муниципального района Воронежской области, полу</w:t>
      </w:r>
      <w:r>
        <w:t xml:space="preserve">ченные в письменной форме, хранятся в структурных подразделениях администрации Новохопёрского  муниципального района Воронежской области, которые осуществляют сбор персональных данных, в течение 3 лет </w:t>
      </w:r>
      <w:proofErr w:type="gramStart"/>
      <w:r>
        <w:t>с даты прекращения</w:t>
      </w:r>
      <w:proofErr w:type="gramEnd"/>
      <w:r>
        <w:t xml:space="preserve"> обработки персональных данных, соотв</w:t>
      </w:r>
      <w:r>
        <w:t>етствующих субъектов персональных данных. Ответственность за наличие согласия субъектов персональных данных на обработку их персональных данных админис</w:t>
      </w:r>
      <w:r>
        <w:rPr>
          <w:highlight w:val="white"/>
        </w:rPr>
        <w:t xml:space="preserve">трацией Новохопёрского  муниципального района Воронежской области несут </w:t>
      </w:r>
      <w:r>
        <w:rPr>
          <w:highlight w:val="white"/>
        </w:rPr>
        <w:t>должностные лица</w:t>
      </w:r>
      <w:r>
        <w:rPr>
          <w:highlight w:val="white"/>
        </w:rPr>
        <w:t xml:space="preserve"> администрации Новохопёрского  муниципального района Воронежской области, которыми осуществляется сбор персональных данных. </w:t>
      </w: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  <w:sectPr w:rsidR="00F3303B">
          <w:head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6"/>
        <w:gridCol w:w="5049"/>
      </w:tblGrid>
      <w:tr w:rsidR="00F3303B">
        <w:tc>
          <w:tcPr>
            <w:tcW w:w="4306" w:type="dxa"/>
            <w:shd w:val="clear" w:color="auto" w:fill="auto"/>
          </w:tcPr>
          <w:p w:rsidR="00F3303B" w:rsidRDefault="00F3303B">
            <w:pPr>
              <w:pStyle w:val="ae"/>
            </w:pPr>
          </w:p>
        </w:tc>
        <w:tc>
          <w:tcPr>
            <w:tcW w:w="5048" w:type="dxa"/>
            <w:shd w:val="clear" w:color="auto" w:fill="auto"/>
          </w:tcPr>
          <w:p w:rsidR="00F3303B" w:rsidRDefault="002D6895">
            <w:r>
              <w:t>Приложение 3</w:t>
            </w:r>
          </w:p>
          <w:p w:rsidR="00F3303B" w:rsidRDefault="002D6895">
            <w:r>
              <w:t>к распоряжени</w:t>
            </w:r>
            <w:r>
              <w:rPr>
                <w:rFonts w:eastAsia="Calibri"/>
              </w:rPr>
              <w:t xml:space="preserve">ю </w:t>
            </w:r>
            <w:r>
              <w:t>администрации</w:t>
            </w:r>
          </w:p>
          <w:p w:rsidR="00F3303B" w:rsidRDefault="002D6895">
            <w:r>
              <w:t>Новохопёрского муниципального района</w:t>
            </w:r>
          </w:p>
          <w:p w:rsidR="00F3303B" w:rsidRDefault="002D6895">
            <w:r>
              <w:t>Воронежской области</w:t>
            </w:r>
          </w:p>
          <w:p w:rsidR="00F3303B" w:rsidRPr="00320655" w:rsidRDefault="002D6895" w:rsidP="00320655">
            <w:pPr>
              <w:tabs>
                <w:tab w:val="left" w:pos="4155"/>
              </w:tabs>
              <w:spacing w:after="240"/>
              <w:rPr>
                <w:lang w:val="en-US"/>
              </w:rPr>
            </w:pPr>
            <w:r>
              <w:t xml:space="preserve">от </w:t>
            </w:r>
            <w:r>
              <w:rPr>
                <w:spacing w:val="-1"/>
              </w:rPr>
              <w:t>«</w:t>
            </w:r>
            <w:r w:rsidR="00320655">
              <w:rPr>
                <w:spacing w:val="-1"/>
                <w:u w:val="single"/>
                <w:lang w:val="en-US"/>
              </w:rPr>
              <w:t>___</w:t>
            </w:r>
            <w:r>
              <w:rPr>
                <w:spacing w:val="-1"/>
              </w:rPr>
              <w:t>»  ___</w:t>
            </w:r>
            <w:r w:rsidR="00320655">
              <w:rPr>
                <w:spacing w:val="-1"/>
                <w:u w:val="single"/>
                <w:lang w:val="en-US"/>
              </w:rPr>
              <w:t xml:space="preserve">     </w:t>
            </w:r>
            <w:r>
              <w:rPr>
                <w:spacing w:val="-1"/>
              </w:rPr>
              <w:t>___  202</w:t>
            </w:r>
            <w:r w:rsidR="00320655"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 xml:space="preserve"> г. № </w:t>
            </w:r>
            <w:r w:rsidR="00320655">
              <w:rPr>
                <w:spacing w:val="-1"/>
                <w:u w:val="single"/>
                <w:lang w:val="en-US"/>
              </w:rPr>
              <w:t>_____</w:t>
            </w:r>
          </w:p>
        </w:tc>
      </w:tr>
    </w:tbl>
    <w:p w:rsidR="00F3303B" w:rsidRDefault="00F3303B">
      <w:pPr>
        <w:jc w:val="center"/>
        <w:rPr>
          <w:b/>
        </w:rPr>
      </w:pPr>
    </w:p>
    <w:p w:rsidR="00F3303B" w:rsidRDefault="002D6895">
      <w:pPr>
        <w:jc w:val="center"/>
      </w:pPr>
      <w:r>
        <w:rPr>
          <w:b/>
        </w:rPr>
        <w:t xml:space="preserve">Перечень </w:t>
      </w:r>
    </w:p>
    <w:p w:rsidR="00F3303B" w:rsidRDefault="002D6895">
      <w:pPr>
        <w:jc w:val="center"/>
      </w:pPr>
      <w:r>
        <w:rPr>
          <w:b/>
        </w:rPr>
        <w:t>персональных данных, обрабатываемых в администрации Новохопёрского муниципального района Воронежской области в связи с реализацией служебных или трудовых отношений</w:t>
      </w:r>
      <w:r>
        <w:rPr>
          <w:b/>
        </w:rPr>
        <w:t>,</w:t>
      </w:r>
      <w:r>
        <w:rPr>
          <w:rFonts w:eastAsia="Times New Roman" w:cs="Arial"/>
          <w:b/>
          <w:lang w:eastAsia="ru-RU"/>
        </w:rPr>
        <w:t xml:space="preserve"> а также в связи с осуществлением муниципальных и иных функ</w:t>
      </w:r>
      <w:r>
        <w:rPr>
          <w:rFonts w:eastAsia="Times New Roman" w:cs="Arial"/>
          <w:b/>
          <w:lang w:eastAsia="ru-RU"/>
        </w:rPr>
        <w:t>ций</w:t>
      </w:r>
    </w:p>
    <w:p w:rsidR="00F3303B" w:rsidRDefault="00F3303B">
      <w:pPr>
        <w:widowControl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03B" w:rsidRDefault="00F3303B">
      <w:pPr>
        <w:widowControl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03B" w:rsidRDefault="00F3303B">
      <w:pPr>
        <w:rPr>
          <w:sz w:val="20"/>
          <w:szCs w:val="20"/>
        </w:rPr>
      </w:pPr>
    </w:p>
    <w:tbl>
      <w:tblPr>
        <w:tblW w:w="10373" w:type="dxa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1"/>
        <w:gridCol w:w="3233"/>
        <w:gridCol w:w="4659"/>
      </w:tblGrid>
      <w:tr w:rsidR="00F3303B">
        <w:trPr>
          <w:trHeight w:val="542"/>
          <w:tblHeader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Цель обработки персональных данных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Категории субъектов персональных данных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Персональные данные</w:t>
            </w:r>
          </w:p>
        </w:tc>
      </w:tr>
      <w:tr w:rsidR="00F3303B">
        <w:trPr>
          <w:trHeight w:val="353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1. Реализация кадровой политики в администрации Новохопёрского муниципального района Воронежской области, а также в структурных подразделениях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администрации района, с правом юридического лица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Лица, замещающие муниципальные должности, должности муниципальной службы в администрации Новохопёрского  муниципального района Воронежской области, лица, замещающие должности, не являющиеся должностями муниц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ипальной службы администрации Новохопёрского  муниципального района, а так же лица осуществляющие обеспечение деятельности органов местного самоуправления Новохопёрского  муниципального района</w:t>
            </w:r>
          </w:p>
          <w:p w:rsidR="00F3303B" w:rsidRDefault="002D6895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Лица, ранее замещавшие муниципальные должности 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Новохопёрского  муниципального района Воронежской области, должности муниципальной службы в администрации Новохопёрского  муниципального района Воронежской области, а так же должности, не являющиеся должностями муниципальной службы администрации Новохопёрс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 муниципального района</w:t>
            </w:r>
          </w:p>
          <w:p w:rsidR="00F3303B" w:rsidRDefault="002D6895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Граждане, претендующие на замещение вакантных должностей муниципальной службы в администрации Новохопёрского  муниципального района 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онежской области, а так же граждане, входящие в кадровый резерв администрации Новохопёрского 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замещения должностей муниципальной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Близки</w:t>
            </w:r>
            <w:r w:rsidRPr="00E64E28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родственник</w:t>
            </w:r>
            <w:r w:rsidRPr="00E64E28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(отец, мать, братья, сестры и дети), супругов, в том числе бывших, и св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ойственников (супруги братьев и сестер, братья и сестры супругов) лиц, замещающих или ранее замещавших муниципальные должности и должности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муниципальной службы</w:t>
            </w:r>
            <w:r w:rsidRPr="00E64E28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Новохопёрского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муниципального района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Воронежской области, должности руководителе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й муниципальных учреждений Новохопёрского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а также лиц, претендующих на замещение вакантных муниципальных должностей </w:t>
            </w:r>
            <w:r w:rsidRPr="00E64E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Новохопёрского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64E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Воронежской области и вакантных должностей муниципальной службы </w:t>
            </w:r>
            <w:r w:rsidRPr="00E64E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Новохопёрского </w:t>
            </w:r>
            <w:r w:rsidRPr="00E64E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Воронежской области, а также иных вакантных должностей </w:t>
            </w:r>
            <w:r w:rsidRPr="00E64E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Новохопёрского </w:t>
            </w:r>
            <w:r w:rsidRPr="00E64E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Воронежской области.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Лиц, включенн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ых в кадровые резервы администрации Новохопёрского муниципального района Воронежской области управленческих кадров Воронежской области, кадровый резерв для замещения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должностей муниципальной службы администрации Новохопёрского муниципального района Воронеж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ской области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Фамилия, имя, отчество, дата и место рождения, гражданство;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прежние фамилия, имя, отчество, дата, место и причина изменения (в случае изменения);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данные об изображении лица (фотография);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владение иностранными языками и языками народов Российс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кой Федерации;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диплому);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ученой степени (ученом звании);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 профессиональной переподготовке и (или) повышении квалификации;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классный чин федеральной государственной гр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</w:t>
            </w:r>
          </w:p>
          <w:p w:rsidR="00F3303B" w:rsidRDefault="002D6895">
            <w:pPr>
              <w:widowControl w:val="0"/>
              <w:jc w:val="both"/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правоохранительной службы (кем и когда присвоены);</w:t>
            </w:r>
            <w:proofErr w:type="gramEnd"/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государственные награды, иные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награды и знаки отличия (кем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награжден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 когда);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пребывание за границей (когда, где, с какой целью);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 регистрации и фактического проживания;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регистрации по месту жительства;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паспорт, удостоверяющий личн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ость гражданина Российской Федерации за пределами Российской Федерации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реквизиты свидетельств о государственной регистрации актов гражданского состояния;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номер телефона;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отношение к воинской обязанности, сведения по воинс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кому учету (для граждан, пребывающих в запасе, и лиц, подлежащих призыву на военную службу);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идентификационный номер налогоплательщика;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(отсутствие) судимости;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допуск к государст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венной тайне, оформленный за период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работы, службы, учебы (форма, номер и дата);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реквизиты страхового медицинского полиса обязательного медицинского страхования;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(отсутствие) заболевания, препятствующего поступлению на государственную гражданскую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лужбу Воронежской области или ее прохождению, подтвержденного заключением медицинского учреждения;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результаты обязательных медицинских осмотров (обследований), а также обязательного психиатрического освидетельствования;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 доходах (расходах), имуще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стве и обязательствах имущественного характера;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адресах сайтов и (или) страниц сайтов в информационно-телекоммуникационной сети "Интернет", а также данные, позволяющие идентифицировать государственного гражданского служащего либо гражданина, пр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етендующего на замещение должности государственной гражданской службы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 w:rsidP="00B42914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2. Учет лиц, представленных к награждению наградами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администрации Новохопёрского муниципального района, Воронежской области, наградами министерств и ведомств Российской Федерации,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государственными наградами Российской Федерации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Лица, предоставленные к награждению наградами главы администрации Новохопёрского муниципального района, Воронежской области, наградами Министерств и ведомств Российской Федерации, государственными наградами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РФ.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место работы, должность;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и место рождения;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диплому);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ученой степени (ученом звании);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государственные награды, иные награды и знаки отличия (кем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награ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жден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 когда);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 регистрации и фактического проживания;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регистрации по месту жительства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3. Реализация задач администрации Новохопёрского муниципального района Воронежской области, структурных подразделениях администрации района, с правом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юридического лица по профилактике коррупционных и иных правонарушений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Лица, замещающие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или ранее замещавшие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муниципальные должности, должности муниципальной службы в администрации Новохопёрского муниципального района Воронежской области,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лица, замещающие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ли ранее замещавшие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должности, не являющиеся должностями муниципальной службы администрации Новохопёрского  муниципального района, а так же лица осуществляющие обеспечение деятельности органов местного самоуправления Новохопёрского  муниципального района</w:t>
            </w:r>
          </w:p>
          <w:p w:rsidR="00F3303B" w:rsidRDefault="002D6895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раждане, претендующие на замещение вакантных должностей муниципальной службы в администрации Новохопёрского  муниципального района Воронежской 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области, а так же граждане, входящие в кадровый резерв администрации Новохопёрского 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для за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мещения должностей муниципальной службы</w:t>
            </w:r>
          </w:p>
          <w:p w:rsidR="00F3303B" w:rsidRDefault="002D6895">
            <w:pPr>
              <w:widowControl w:val="0"/>
              <w:ind w:firstLine="709"/>
              <w:jc w:val="both"/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ица, замещающие или ранее замещавшие должности руководителей муниципальных  учреждений в Новохопёрском муниципальном районе Воронежской области</w:t>
            </w:r>
          </w:p>
          <w:p w:rsidR="00F3303B" w:rsidRDefault="002D6895">
            <w:pPr>
              <w:ind w:firstLine="709"/>
              <w:jc w:val="both"/>
            </w:pPr>
            <w:proofErr w:type="gramStart"/>
            <w:r>
              <w:rPr>
                <w:color w:val="000000"/>
                <w:sz w:val="18"/>
                <w:szCs w:val="18"/>
              </w:rPr>
              <w:t>Близки</w:t>
            </w:r>
            <w:r w:rsidRPr="00E64E28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 родственник</w:t>
            </w:r>
            <w:r w:rsidRPr="00E64E28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(отец, мать, братья, сестры и дети), супругов, в том числе бывших, и свойственников (супруги братьев и сестер, братья и сестры супругов) лиц, замещающих или ранее замещавших муниципальные должности и должности муниципальной службы</w:t>
            </w:r>
            <w:r w:rsidRPr="00E64E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администрации </w:t>
            </w:r>
            <w:r>
              <w:rPr>
                <w:color w:val="000000"/>
                <w:sz w:val="18"/>
                <w:szCs w:val="18"/>
              </w:rPr>
              <w:t>Новохопё</w:t>
            </w:r>
            <w:r>
              <w:rPr>
                <w:color w:val="000000"/>
                <w:sz w:val="18"/>
                <w:szCs w:val="18"/>
              </w:rPr>
              <w:t xml:space="preserve">рского </w:t>
            </w:r>
            <w:r>
              <w:rPr>
                <w:color w:val="000000"/>
                <w:sz w:val="18"/>
                <w:szCs w:val="18"/>
              </w:rPr>
              <w:t>муниципального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Воронежской области, должности руководителей муниципальных учреждений Новохопёрского </w:t>
            </w:r>
            <w:r>
              <w:rPr>
                <w:color w:val="000000"/>
                <w:sz w:val="18"/>
                <w:szCs w:val="18"/>
              </w:rPr>
              <w:t xml:space="preserve"> муниципального района Воронежской области</w:t>
            </w:r>
            <w:r>
              <w:rPr>
                <w:color w:val="000000"/>
                <w:sz w:val="18"/>
                <w:szCs w:val="18"/>
              </w:rPr>
              <w:t xml:space="preserve">, а также лиц, претендующих на замещение вакантных муниципальных должностей </w:t>
            </w:r>
            <w:r w:rsidRPr="00E64E28">
              <w:rPr>
                <w:color w:val="000000"/>
                <w:sz w:val="18"/>
                <w:szCs w:val="18"/>
              </w:rPr>
              <w:t xml:space="preserve">администрации </w:t>
            </w:r>
            <w:r>
              <w:rPr>
                <w:color w:val="000000"/>
                <w:sz w:val="18"/>
                <w:szCs w:val="18"/>
              </w:rPr>
              <w:t>Новохопёрс</w:t>
            </w:r>
            <w:r>
              <w:rPr>
                <w:color w:val="000000"/>
                <w:sz w:val="18"/>
                <w:szCs w:val="18"/>
              </w:rPr>
              <w:t>кого</w:t>
            </w:r>
            <w:proofErr w:type="gramEnd"/>
            <w:r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E64E28">
              <w:rPr>
                <w:color w:val="000000"/>
                <w:sz w:val="18"/>
                <w:szCs w:val="18"/>
              </w:rPr>
              <w:t xml:space="preserve">муниципального района </w:t>
            </w:r>
            <w:r>
              <w:rPr>
                <w:color w:val="000000"/>
                <w:sz w:val="18"/>
                <w:szCs w:val="18"/>
              </w:rPr>
              <w:t xml:space="preserve">Воронежской области и вакантных должностей муниципальной службы </w:t>
            </w:r>
            <w:r w:rsidRPr="00E64E28">
              <w:rPr>
                <w:color w:val="000000"/>
                <w:sz w:val="18"/>
                <w:szCs w:val="18"/>
              </w:rPr>
              <w:t xml:space="preserve">администрации </w:t>
            </w:r>
            <w:r>
              <w:rPr>
                <w:color w:val="000000"/>
                <w:sz w:val="18"/>
                <w:szCs w:val="18"/>
              </w:rPr>
              <w:t xml:space="preserve">Новохопёрского </w:t>
            </w:r>
            <w:r w:rsidRPr="00E64E28">
              <w:rPr>
                <w:color w:val="000000"/>
                <w:sz w:val="18"/>
                <w:szCs w:val="18"/>
              </w:rPr>
              <w:t xml:space="preserve">муниципального района </w:t>
            </w:r>
            <w:r>
              <w:rPr>
                <w:color w:val="000000"/>
                <w:sz w:val="18"/>
                <w:szCs w:val="18"/>
              </w:rPr>
              <w:t xml:space="preserve">Воронежской области, а также иных вакантных должностей </w:t>
            </w:r>
            <w:r w:rsidRPr="00E64E28">
              <w:rPr>
                <w:color w:val="000000"/>
                <w:sz w:val="18"/>
                <w:szCs w:val="18"/>
              </w:rPr>
              <w:t xml:space="preserve">администрации </w:t>
            </w:r>
            <w:r>
              <w:rPr>
                <w:color w:val="000000"/>
                <w:sz w:val="18"/>
                <w:szCs w:val="18"/>
              </w:rPr>
              <w:t xml:space="preserve">Новохопёрского </w:t>
            </w:r>
            <w:r w:rsidRPr="00E64E28">
              <w:rPr>
                <w:color w:val="000000"/>
                <w:sz w:val="18"/>
                <w:szCs w:val="18"/>
              </w:rPr>
              <w:t xml:space="preserve">муниципального района </w:t>
            </w:r>
            <w:r>
              <w:rPr>
                <w:color w:val="000000"/>
                <w:sz w:val="18"/>
                <w:szCs w:val="18"/>
              </w:rPr>
              <w:t>Воронежс</w:t>
            </w:r>
            <w:r>
              <w:rPr>
                <w:color w:val="000000"/>
                <w:sz w:val="18"/>
                <w:szCs w:val="18"/>
              </w:rPr>
              <w:t>кой области.</w:t>
            </w:r>
          </w:p>
          <w:p w:rsidR="00F3303B" w:rsidRDefault="002D6895">
            <w:pPr>
              <w:ind w:firstLine="709"/>
              <w:jc w:val="both"/>
            </w:pPr>
            <w:r>
              <w:rPr>
                <w:color w:val="000000"/>
                <w:sz w:val="18"/>
                <w:szCs w:val="18"/>
              </w:rPr>
              <w:t>Ины</w:t>
            </w:r>
            <w:r w:rsidRPr="00E64E28">
              <w:rPr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 физически</w:t>
            </w:r>
            <w:r w:rsidRPr="00E64E28">
              <w:rPr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 лиц</w:t>
            </w:r>
            <w:r w:rsidRPr="00E64E28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, обработка персональных данных которых производится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соответствии с установленной целью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Фамилия, имя, отчество, дата и место рождения, гражданство;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прежние фамилия, имя, отчество, дата, место и причина изменения (в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случае изменения);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данные об изображении лица (фотография);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классный чин федеральной государственной гражданской служб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государственные награды, иные награды и знак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 отличия (кем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награжден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 когда);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пребывание за границей (когда, где, с какой целью);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 регистрации и фактического проживания;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регистрации по месту жительства;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паспорт, удостоверяющий личность гражданина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Российской Федерации за пределами Российской Федерации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реквизиты свидетельств о государственной регистрации актов гражданского состояния;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номер телефона;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(отсутствие) судимости;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 доходах (расходах), иму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ществе и обязательствах имущественного характера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4. Ведение воинского учета и бронирования граждан Российской Федерации, пребывающих в запасе Вооруженных Сил Российской Федерации и работающих в администрации Новохопёрского муниципального района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Воронежской области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Лица, замещающие или ранее замещавшие муниципальные должности, должности муниципальной службы в администрации Новохопёрского муниципального района Воронежской области, лица, замещающие или ранее замещавшие должности, не являющиеся должн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остями муниципальной службы администрации Новохопёрского муниципального района</w:t>
            </w:r>
          </w:p>
          <w:p w:rsidR="00F3303B" w:rsidRDefault="00F3303B">
            <w:pPr>
              <w:widowControl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отчество, дата и место рождения, гражданство;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прежние фамилия, имя, отчество, дата, место и причина изменения (в случае изменения);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данные об изображении лица (фо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тография);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владение иностранными языками и языками народов Российской Федерации;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 по диплому);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ученой степени;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 профессиональной переподготовке и (или) повышении квалификации;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 присвоены);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пребывание за границей (когда, где, с какой целью);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адрес регистрации и фактического проживания;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регистрации по месту жительства;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паспорт, удостоверяющий личность гражданина Российской Федерации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за пределами Российской Федерации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(отсутствие) судимости;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допуск к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государственной тайне, оформленный за период работы, службы, учебы (форма, номер и дата).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Pr="00320655" w:rsidRDefault="002D6895" w:rsidP="00CC5BE7">
            <w:pPr>
              <w:widowControl w:val="0"/>
              <w:jc w:val="both"/>
            </w:pPr>
            <w:r w:rsidRPr="0032065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5. Учет регистрация и обеспечение рассмотрения устных, письменных обращений</w:t>
            </w:r>
            <w:r w:rsidR="00CC5BE7"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 и обращений в электронном виде</w:t>
            </w:r>
            <w:r w:rsidRPr="00320655">
              <w:rPr>
                <w:rFonts w:eastAsia="Times New Roman"/>
                <w:sz w:val="18"/>
                <w:szCs w:val="18"/>
                <w:lang w:eastAsia="ru-RU"/>
              </w:rPr>
              <w:t>, поступивших в администрацию Новохопёрского муниципального района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Pr="00320655" w:rsidRDefault="002D6895" w:rsidP="00CC5BE7">
            <w:pPr>
              <w:widowControl w:val="0"/>
              <w:jc w:val="both"/>
            </w:pPr>
            <w:r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Физические </w:t>
            </w:r>
            <w:proofErr w:type="gramStart"/>
            <w:r w:rsidRPr="00320655">
              <w:rPr>
                <w:rFonts w:eastAsia="Times New Roman"/>
                <w:sz w:val="18"/>
                <w:szCs w:val="18"/>
                <w:lang w:eastAsia="ru-RU"/>
              </w:rPr>
              <w:t>лица</w:t>
            </w:r>
            <w:proofErr w:type="gramEnd"/>
            <w:r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 обратив</w:t>
            </w:r>
            <w:r w:rsidRPr="00320655">
              <w:rPr>
                <w:rFonts w:eastAsia="Times New Roman"/>
                <w:sz w:val="18"/>
                <w:szCs w:val="18"/>
                <w:lang w:eastAsia="ru-RU"/>
              </w:rPr>
              <w:t>шиеся с устным</w:t>
            </w:r>
            <w:r w:rsidR="00CC5BE7" w:rsidRPr="0032065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 письменным обращением</w:t>
            </w:r>
            <w:r w:rsidR="00CC5BE7"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 или обращением в электронном виде</w:t>
            </w:r>
            <w:r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 в администрацию Новохопёрского  муниципального района Воронежской</w:t>
            </w:r>
            <w:r w:rsidRPr="00320655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0655">
              <w:rPr>
                <w:rFonts w:eastAsia="Times New Roman"/>
                <w:sz w:val="18"/>
                <w:szCs w:val="18"/>
                <w:lang w:val="en-US" w:eastAsia="ru-RU"/>
              </w:rPr>
              <w:t>области</w:t>
            </w:r>
            <w:proofErr w:type="spellEnd"/>
            <w:r w:rsidRPr="00320655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или </w:t>
            </w:r>
            <w:proofErr w:type="spellStart"/>
            <w:r w:rsidRPr="00320655">
              <w:rPr>
                <w:rFonts w:eastAsia="Times New Roman"/>
                <w:sz w:val="18"/>
                <w:szCs w:val="18"/>
                <w:lang w:val="en-US" w:eastAsia="ru-RU"/>
              </w:rPr>
              <w:t>муниципальные</w:t>
            </w:r>
            <w:proofErr w:type="spellEnd"/>
            <w:r w:rsidRPr="00320655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0655">
              <w:rPr>
                <w:rFonts w:eastAsia="Times New Roman"/>
                <w:sz w:val="18"/>
                <w:szCs w:val="18"/>
                <w:lang w:val="en-US" w:eastAsia="ru-RU"/>
              </w:rPr>
              <w:t>учреждения</w:t>
            </w:r>
            <w:proofErr w:type="spellEnd"/>
            <w:r w:rsidRPr="00320655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Pr="00320655" w:rsidRDefault="002D6895">
            <w:pPr>
              <w:widowControl w:val="0"/>
              <w:jc w:val="both"/>
            </w:pPr>
            <w:r w:rsidRPr="00320655"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отчество, адрес регистрации и фактического проживания; дата регистрации по месту жительства</w:t>
            </w:r>
            <w:proofErr w:type="gramStart"/>
            <w:r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 пас</w:t>
            </w:r>
            <w:r w:rsidRPr="00320655">
              <w:rPr>
                <w:rFonts w:eastAsia="Times New Roman"/>
                <w:sz w:val="18"/>
                <w:szCs w:val="18"/>
                <w:lang w:eastAsia="ru-RU"/>
              </w:rPr>
              <w:t>порт серия, номер, кем и когда выдан, номер телефона</w:t>
            </w:r>
            <w:r w:rsidR="00CC5BE7" w:rsidRPr="00320655">
              <w:rPr>
                <w:rFonts w:eastAsia="Times New Roman"/>
                <w:sz w:val="18"/>
                <w:szCs w:val="18"/>
                <w:lang w:eastAsia="ru-RU"/>
              </w:rPr>
              <w:t>, адрес электронной почты.</w:t>
            </w:r>
          </w:p>
          <w:p w:rsidR="00F3303B" w:rsidRPr="00320655" w:rsidRDefault="00F3303B">
            <w:pPr>
              <w:widowControl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303B">
        <w:trPr>
          <w:trHeight w:val="352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6. Реализация задач в администрации Новохопёрского муниципального района Воронежской области в сфере предоставления муниципальных (государственных) услуг.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Граждане, обратившиеся в администрацию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Новохопёрского муниципального района Воронежской области за предоставлением муниципальных (государственных) услуг.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</w:pPr>
            <w:proofErr w:type="gramStart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ф</w:t>
            </w:r>
            <w:proofErr w:type="gramEnd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амилия, имя, отчество;</w:t>
            </w:r>
          </w:p>
          <w:p w:rsidR="00F3303B" w:rsidRDefault="002D6895">
            <w:pPr>
              <w:widowControl w:val="0"/>
              <w:suppressAutoHyphens/>
            </w:pPr>
            <w:bookmarkStart w:id="3" w:name="sub_6006111"/>
            <w:bookmarkStart w:id="4" w:name="sub_600622"/>
            <w:bookmarkEnd w:id="3"/>
            <w:bookmarkEnd w:id="4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число, месяц, год рождения;</w:t>
            </w:r>
          </w:p>
          <w:p w:rsidR="00F3303B" w:rsidRDefault="002D6895">
            <w:pPr>
              <w:widowControl w:val="0"/>
              <w:suppressAutoHyphens/>
            </w:pPr>
            <w:bookmarkStart w:id="5" w:name="sub_6006211"/>
            <w:bookmarkStart w:id="6" w:name="sub_600632"/>
            <w:bookmarkEnd w:id="5"/>
            <w:bookmarkEnd w:id="6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место рождения;</w:t>
            </w:r>
          </w:p>
          <w:p w:rsidR="00F3303B" w:rsidRDefault="002D6895">
            <w:pPr>
              <w:widowControl w:val="0"/>
              <w:suppressAutoHyphens/>
            </w:pPr>
            <w:bookmarkStart w:id="7" w:name="sub_6006311"/>
            <w:bookmarkStart w:id="8" w:name="sub_600642"/>
            <w:bookmarkEnd w:id="7"/>
            <w:bookmarkEnd w:id="8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вид, серия, номер документа, удостоверяющего личность, наименование орган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а, выдавшего документ, дата выдачи;</w:t>
            </w:r>
          </w:p>
          <w:p w:rsidR="00F3303B" w:rsidRDefault="002D6895">
            <w:pPr>
              <w:widowControl w:val="0"/>
              <w:suppressAutoHyphens/>
            </w:pPr>
            <w:bookmarkStart w:id="9" w:name="sub_6006411"/>
            <w:bookmarkStart w:id="10" w:name="sub_600652"/>
            <w:bookmarkEnd w:id="9"/>
            <w:bookmarkEnd w:id="10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адрес места жительства (адрес регистрации, фактического проживания);</w:t>
            </w:r>
          </w:p>
          <w:p w:rsidR="00F3303B" w:rsidRDefault="002D6895">
            <w:pPr>
              <w:widowControl w:val="0"/>
              <w:suppressAutoHyphens/>
            </w:pPr>
            <w:bookmarkStart w:id="11" w:name="sub_6006511"/>
            <w:bookmarkStart w:id="12" w:name="sub_600662"/>
            <w:bookmarkEnd w:id="11"/>
            <w:bookmarkEnd w:id="12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страховой номер индивидуального лицевого счета страхового свидетельства обязательного пенсионного страхования (СНИЛС);</w:t>
            </w:r>
          </w:p>
          <w:p w:rsidR="00F3303B" w:rsidRDefault="002D6895">
            <w:pPr>
              <w:widowControl w:val="0"/>
              <w:suppressAutoHyphens/>
            </w:pPr>
            <w:bookmarkStart w:id="13" w:name="sub_6006611"/>
            <w:bookmarkStart w:id="14" w:name="sub_600672"/>
            <w:bookmarkEnd w:id="13"/>
            <w:bookmarkEnd w:id="14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идентификационный номер налогопл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ательщика (ИНН);</w:t>
            </w:r>
          </w:p>
          <w:p w:rsidR="00F3303B" w:rsidRDefault="002D6895">
            <w:pPr>
              <w:widowControl w:val="0"/>
              <w:suppressAutoHyphens/>
            </w:pPr>
            <w:bookmarkStart w:id="15" w:name="sub_6006711"/>
            <w:bookmarkEnd w:id="15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номер банковской карты (в случае безналичного расчета);</w:t>
            </w:r>
            <w:bookmarkStart w:id="16" w:name="sub_600681"/>
            <w:bookmarkEnd w:id="16"/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иные персональные данные в соответствии с нормативными правовыми актами Российской Федерации и Воронежской области, необходимые для достижения цели обработки персональных данных.</w:t>
            </w:r>
          </w:p>
        </w:tc>
      </w:tr>
      <w:tr w:rsidR="00F3303B">
        <w:trPr>
          <w:trHeight w:val="679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lastRenderedPageBreak/>
              <w:t xml:space="preserve">7.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Ведение бухгалтерского учета и формирование отчетности.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Лица, замещающие муниципальные должности, должности муниципальной службы в администрации Новохопёрского муниципального района Воронежской области, лица, замещающие должности, не являющиеся должностями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 муниципальной службы администрации Новохопёрского муниципального района, а так же лица осуществляющие обеспечение деятельности органов местного самоуправления Новохопёрского муниципального района.</w:t>
            </w:r>
          </w:p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Лица, ранее замещавшие муниципальные должности в администр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ации Новохопёрского муниципального района Воронежской области, должности муниципальной службы в администрации Новохопёрского муниципального района Воронежской области, а так же должности, не являющиеся должностями муниципальной службы администрации Новохоп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ёрского муниципального района.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отчество, дата и место рождения, гражданство;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ученой степени (ученом звании);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 профессиональной переподготовке и (или) повышении квалификации;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выполняемая работа с начала трудовой деятельно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сти (включая военную службу, работу по совместительству, предпринимательскую деятельность);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анг, воинское и (или) специальное звание, классный чин</w:t>
            </w:r>
          </w:p>
          <w:p w:rsidR="00F3303B" w:rsidRDefault="002D6895">
            <w:pPr>
              <w:widowControl w:val="0"/>
              <w:jc w:val="both"/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правоохранительной службы (кем и когда присвоены);</w:t>
            </w:r>
            <w:proofErr w:type="gramEnd"/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государственные награды, иные награды и знаки отличия (кем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награжден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 когда);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пребывание за границей (когда, где, с какой целью);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 регистрации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фактического проживания;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паспорт, удостоверяющий личность гражданина Российской Федерации за пределами Российской Федерации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свидетельств о государственной регистрации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актов гражданского состояния;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номер телефона;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идентификационный номер налогоплательщика;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(отсутствие) судимости;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реквизиты страхового медицинского полиса обязательного медицинско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 страхования;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 доходах (расходах), имуществе и обязательствах имущественного характера.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8. Учёт </w:t>
            </w:r>
            <w:proofErr w:type="gramStart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граждан</w:t>
            </w:r>
            <w:proofErr w:type="gramEnd"/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 в отношении которых ведется производство по делам об административных правонарушениях.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Граждане, в отношении которых ведется производство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по делам об административных правонарушениях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фамилия, имя, отчество;</w:t>
            </w:r>
          </w:p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дата и место рождения;</w:t>
            </w:r>
          </w:p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реквизиты документа, удостоверяющего личность;</w:t>
            </w:r>
          </w:p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адрес места жительства (адрес регистрации, фактического проживания);</w:t>
            </w:r>
          </w:p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номер контактного телефона или сведения о других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 способах связи;</w:t>
            </w:r>
          </w:p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место работы </w:t>
            </w:r>
          </w:p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сведения об образовании;</w:t>
            </w:r>
          </w:p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идентификационный номер налогоплательщика (ИНН) и реквизиты свидетельства о постановке на учет в налоговом органе, № лицензии. 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9.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Реализация Федерального закона от 20.08.2004г. №113-ФЗ «О присяжных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заседателях федеральных судов общей юрисдикции в Российской Федерации».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Граждане, включенные в список и запасной список кандидатов в присяжные заседатели в Новохопёрском муниципальном районе Воронежской области</w:t>
            </w:r>
          </w:p>
          <w:p w:rsidR="00F3303B" w:rsidRDefault="00F3303B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highlight w:val="yellow"/>
                <w:lang w:eastAsia="ar-S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Фамилия, имя, отчество;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дата рождения;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ес места жительства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(адрес регистрации) 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val="en-US" w:eastAsia="ar-SA"/>
              </w:rPr>
              <w:t xml:space="preserve">10.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Ведение реестра индивидуальных предпринимателей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Индивидуальные предприниматели, осуществляющие деятельность на территории Новохопёрского муниципального района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Фамилия, имя, отчество;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дата рождения;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адрес места жительства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(адрес регистрации);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номер телефона.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11. Учёт граждан, состоящих на учёте в комиссии по делам несовершеннолетних и защите их прав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lastRenderedPageBreak/>
              <w:t>администрации Новохопёрского муниципального района.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lastRenderedPageBreak/>
              <w:t xml:space="preserve">Граждане, состоящие на учете в комиссии по делам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несовершеннолетних и защите их прав администрации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Новохопёрского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Фамилия, имя, отчество;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дата рождения;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адрес места жительства (адрес регистрации), 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паспортные данные,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данные свидетельства о рождении. </w:t>
            </w:r>
          </w:p>
        </w:tc>
      </w:tr>
      <w:tr w:rsidR="00F3303B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lastRenderedPageBreak/>
              <w:t>12. Учёт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 граждан, нуждающихся в жилье.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 w:rsidRPr="00E64E2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Лица, </w:t>
            </w: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 </w:t>
            </w:r>
            <w:r w:rsidRPr="00E64E2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обратившиеся в администрацию </w:t>
            </w:r>
            <w:r w:rsidRPr="00E64E2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Новохопёрского муниципального района Воронежской области</w:t>
            </w:r>
            <w:r w:rsidRPr="00E64E2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 с целью участия в программе </w:t>
            </w:r>
            <w:r w:rsidRPr="00E64E2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«Обеспечение жильем молодых семей»</w:t>
            </w:r>
            <w:r w:rsidRPr="00E64E2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proofErr w:type="gramStart"/>
            <w:r w:rsidRPr="00320655"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отчество; дата рождения; адрес места жительства (адрес</w:t>
            </w:r>
            <w:r w:rsidRPr="00320655">
              <w:rPr>
                <w:rFonts w:eastAsia="Times New Roman"/>
                <w:sz w:val="18"/>
                <w:szCs w:val="18"/>
                <w:lang w:eastAsia="ru-RU"/>
              </w:rPr>
              <w:t xml:space="preserve"> регистрации), паспортные данные</w:t>
            </w:r>
            <w:r w:rsidR="00320546" w:rsidRPr="00320655">
              <w:rPr>
                <w:rFonts w:eastAsia="Times New Roman"/>
                <w:sz w:val="18"/>
                <w:szCs w:val="18"/>
                <w:lang w:eastAsia="ru-RU"/>
              </w:rPr>
              <w:t>, имущественное положение, семейное положение</w:t>
            </w:r>
            <w:proofErr w:type="gramEnd"/>
          </w:p>
        </w:tc>
      </w:tr>
      <w:tr w:rsidR="00F3303B">
        <w:trPr>
          <w:trHeight w:val="1095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13. Реализация задач в администрации Новохопёрского муниципального района Воронежской области по допуску должностных лиц и граждан Российской Федерации к государственной тайне.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suppressAutoHyphens/>
              <w:jc w:val="both"/>
            </w:pP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>Лица, замещающие или ранее замещавшие должно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сти, включенные в номенклатуру должностей работников </w:t>
            </w:r>
            <w:r>
              <w:rPr>
                <w:rFonts w:eastAsia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Новохопёрского </w:t>
            </w:r>
            <w:r>
              <w:rPr>
                <w:rFonts w:eastAsia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, подлежащих оформлению на допуск к государственной тайне. </w:t>
            </w:r>
          </w:p>
          <w:p w:rsidR="00F3303B" w:rsidRDefault="002D6895">
            <w:pPr>
              <w:widowControl w:val="0"/>
              <w:suppressAutoHyphens/>
              <w:ind w:firstLine="709"/>
              <w:jc w:val="both"/>
            </w:pPr>
            <w:proofErr w:type="gramStart"/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>Близки</w:t>
            </w:r>
            <w:r w:rsidRPr="00E64E28">
              <w:rPr>
                <w:rFonts w:eastAsia="Times New Roman"/>
                <w:kern w:val="2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 родственник</w:t>
            </w:r>
            <w:r w:rsidRPr="00E64E28">
              <w:rPr>
                <w:rFonts w:eastAsia="Times New Roman"/>
                <w:kern w:val="2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 (жена (муж), в том числе бывшие, отец, мать, дети, 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усыновители, усыновленные, полнородные и </w:t>
            </w:r>
            <w:proofErr w:type="spellStart"/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>неполнородные</w:t>
            </w:r>
            <w:proofErr w:type="spellEnd"/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 (имеющие общих отца и мать) братья и сестры) лиц, замещающих или ранее замещавших должности, включенные в номенклатуру должностей работников </w:t>
            </w:r>
            <w:r>
              <w:rPr>
                <w:rFonts w:eastAsia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администрации </w:t>
            </w:r>
            <w:r w:rsidRPr="00E64E28"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Новохопёрского </w:t>
            </w:r>
            <w:r>
              <w:rPr>
                <w:rFonts w:eastAsia="Times New Roman"/>
                <w:color w:val="000000"/>
                <w:kern w:val="2"/>
                <w:sz w:val="18"/>
                <w:szCs w:val="18"/>
                <w:lang w:eastAsia="ru-RU"/>
              </w:rPr>
              <w:t>муниципального района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 Воронежской области, подлежащих оформлению на допуск к государственной тайне, а также лиц, претендующих на замещение вакантных должностей, включенных в номенклатуру должностей</w:t>
            </w:r>
            <w:proofErr w:type="gramEnd"/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 работников </w:t>
            </w:r>
            <w:r>
              <w:rPr>
                <w:rFonts w:eastAsia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администрации </w:t>
            </w:r>
            <w:r w:rsidRPr="00E64E28"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Новохопёрского </w:t>
            </w:r>
            <w:r>
              <w:rPr>
                <w:rFonts w:eastAsia="Times New Roman"/>
                <w:color w:val="000000"/>
                <w:kern w:val="2"/>
                <w:sz w:val="18"/>
                <w:szCs w:val="18"/>
                <w:lang w:eastAsia="ru-RU"/>
              </w:rPr>
              <w:t>муниципального района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 Воронежской облас</w:t>
            </w: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>ти, подлежащих оформлению на допуск к государственной тайне.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отчество, дата и место рождения, гражданство;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прежние фамилия, имя, отчество, дата, место и причина изменения (в случае изменения);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данные об изображении лица (фотография);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владение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иностранными языками и языками народов Российской Федерации;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диплому);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ения об ученой степени (ученом звании);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 профессиональной переподготовке и (или) повышении квалификации;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кла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</w:t>
            </w:r>
          </w:p>
          <w:p w:rsidR="00F3303B" w:rsidRDefault="002D6895">
            <w:pPr>
              <w:widowControl w:val="0"/>
              <w:jc w:val="both"/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правоохранительной службы (кем и когда 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рисвоены);</w:t>
            </w:r>
            <w:proofErr w:type="gramEnd"/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государственные награды, иные награды и знаки отличия (кем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награжден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 когда);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пребывание за границей (когда, где, с какой целью);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 регистрации и фактического проживания;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регистрации по месту жительства;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 (серия, номер, кем и ко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паспорт, удостоверяющий личность гражданина Российской Федерации за пределами Российской Федерации (серия, номер, кем и когда выдан);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реквизиты свидетельств о государственной регистрации актов гражданского состояния;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номер телефона;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отношение 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идентификационный номер налогоплательщика;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(о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тсутствие) судимости;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допуск к государственной тайне, оформленный за период работы, службы, учебы (форма, номер и дата);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реквизиты страхового медицинского полиса обязательного медицинского страхования;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(отсутствие) заболевания, препятствующего пост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уплению на государственную гражданскую службу Воронежской области или ее прохождению, подтвержденного заключением медицинского учреждения;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результаты обязательных медицинских осмотров (обследований), а также обязательного психиатрического освидетельствован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ия;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доходах (расходах), имуществе 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обязательствах имущественного характера;</w:t>
            </w:r>
          </w:p>
          <w:p w:rsidR="00F3303B" w:rsidRDefault="002D6895">
            <w:pPr>
              <w:widowControl w:val="0"/>
              <w:jc w:val="both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адресах сайтов и (или) страниц сайтов в информационно-телекоммуникационной сети "Интернет", а также данные, позволяющие идентифицировать государственного гр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ажданского служащего либо гражданина, претендующего на замещение должности государственной гражданской службы</w:t>
            </w:r>
          </w:p>
        </w:tc>
      </w:tr>
    </w:tbl>
    <w:p w:rsidR="00F3303B" w:rsidRDefault="00F3303B">
      <w:pPr>
        <w:ind w:firstLine="709"/>
        <w:jc w:val="center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Default="00F3303B">
      <w:pPr>
        <w:jc w:val="right"/>
      </w:pPr>
    </w:p>
    <w:p w:rsidR="00F3303B" w:rsidRPr="00A52884" w:rsidRDefault="00F3303B" w:rsidP="00320655">
      <w:pPr>
        <w:widowControl w:val="0"/>
      </w:pPr>
    </w:p>
    <w:sectPr w:rsidR="00F3303B" w:rsidRPr="00A52884" w:rsidSect="00F3303B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95" w:rsidRDefault="002D6895" w:rsidP="00F3303B">
      <w:r>
        <w:separator/>
      </w:r>
    </w:p>
  </w:endnote>
  <w:endnote w:type="continuationSeparator" w:id="0">
    <w:p w:rsidR="002D6895" w:rsidRDefault="002D6895" w:rsidP="00F3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95" w:rsidRDefault="002D6895" w:rsidP="00F3303B">
      <w:r>
        <w:separator/>
      </w:r>
    </w:p>
  </w:footnote>
  <w:footnote w:type="continuationSeparator" w:id="0">
    <w:p w:rsidR="002D6895" w:rsidRDefault="002D6895" w:rsidP="00F3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3B" w:rsidRDefault="00F3303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3B" w:rsidRDefault="00F3303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3B" w:rsidRDefault="00F330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653"/>
    <w:multiLevelType w:val="multilevel"/>
    <w:tmpl w:val="B746A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331C68"/>
    <w:multiLevelType w:val="multilevel"/>
    <w:tmpl w:val="E7C880BC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">
    <w:nsid w:val="41841D69"/>
    <w:multiLevelType w:val="multilevel"/>
    <w:tmpl w:val="0E122A9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3">
    <w:nsid w:val="46B97076"/>
    <w:multiLevelType w:val="multilevel"/>
    <w:tmpl w:val="6CD818EC"/>
    <w:lvl w:ilvl="0">
      <w:start w:val="1"/>
      <w:numFmt w:val="decimal"/>
      <w:lvlText w:val="1.%1."/>
      <w:lvlJc w:val="left"/>
      <w:pPr>
        <w:ind w:left="214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03B"/>
    <w:rsid w:val="001941E8"/>
    <w:rsid w:val="00211EDA"/>
    <w:rsid w:val="002D6895"/>
    <w:rsid w:val="00320546"/>
    <w:rsid w:val="00320655"/>
    <w:rsid w:val="007610A9"/>
    <w:rsid w:val="00A52884"/>
    <w:rsid w:val="00B42914"/>
    <w:rsid w:val="00CC5BE7"/>
    <w:rsid w:val="00E64E28"/>
    <w:rsid w:val="00F3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78D2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6378D2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Символ нумерации"/>
    <w:qFormat/>
    <w:rsid w:val="00CB68E2"/>
  </w:style>
  <w:style w:type="character" w:customStyle="1" w:styleId="-">
    <w:name w:val="Интернет-ссылка"/>
    <w:rsid w:val="00F3303B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CB68E2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7">
    <w:name w:val="Body Text"/>
    <w:basedOn w:val="a"/>
    <w:rsid w:val="00CB68E2"/>
    <w:pPr>
      <w:spacing w:after="140" w:line="276" w:lineRule="auto"/>
    </w:pPr>
  </w:style>
  <w:style w:type="paragraph" w:styleId="a8">
    <w:name w:val="List"/>
    <w:basedOn w:val="a7"/>
    <w:rsid w:val="00CB68E2"/>
    <w:rPr>
      <w:rFonts w:cs="Lucida Sans"/>
    </w:rPr>
  </w:style>
  <w:style w:type="paragraph" w:customStyle="1" w:styleId="Caption">
    <w:name w:val="Caption"/>
    <w:basedOn w:val="a"/>
    <w:qFormat/>
    <w:rsid w:val="00CB68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CB68E2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E3A54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CB68E2"/>
  </w:style>
  <w:style w:type="paragraph" w:customStyle="1" w:styleId="Header">
    <w:name w:val="Header"/>
    <w:basedOn w:val="a"/>
    <w:uiPriority w:val="99"/>
    <w:unhideWhenUsed/>
    <w:rsid w:val="006378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6378D2"/>
    <w:pPr>
      <w:tabs>
        <w:tab w:val="center" w:pos="4677"/>
        <w:tab w:val="right" w:pos="9355"/>
      </w:tabs>
    </w:pPr>
  </w:style>
  <w:style w:type="paragraph" w:customStyle="1" w:styleId="ac">
    <w:name w:val="Прижатый влево"/>
    <w:basedOn w:val="a"/>
    <w:next w:val="a"/>
    <w:uiPriority w:val="99"/>
    <w:qFormat/>
    <w:rsid w:val="00EE47C4"/>
    <w:pPr>
      <w:widowContro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Обычный.Название подразделения"/>
    <w:qFormat/>
    <w:rsid w:val="009C158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qFormat/>
    <w:rsid w:val="00CB68E2"/>
    <w:pPr>
      <w:suppressLineNumbers/>
    </w:pPr>
  </w:style>
  <w:style w:type="paragraph" w:customStyle="1" w:styleId="af">
    <w:name w:val="Заголовок таблицы"/>
    <w:basedOn w:val="ae"/>
    <w:qFormat/>
    <w:rsid w:val="00CB68E2"/>
    <w:pPr>
      <w:jc w:val="center"/>
    </w:pPr>
    <w:rPr>
      <w:b/>
      <w:bCs/>
    </w:rPr>
  </w:style>
  <w:style w:type="paragraph" w:customStyle="1" w:styleId="ConsPlusNormal">
    <w:name w:val="ConsPlusNormal"/>
    <w:qFormat/>
    <w:rsid w:val="00051D4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aj">
    <w:name w:val="_aj"/>
    <w:basedOn w:val="a"/>
    <w:qFormat/>
    <w:rsid w:val="00051D42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D4879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Nonformat">
    <w:name w:val="ConsPlusNonformat"/>
    <w:qFormat/>
    <w:rsid w:val="00915CA8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numbering" w:customStyle="1" w:styleId="123">
    <w:name w:val="Нумерованный 123"/>
    <w:qFormat/>
    <w:rsid w:val="00CB68E2"/>
  </w:style>
  <w:style w:type="table" w:styleId="af0">
    <w:name w:val="Table Grid"/>
    <w:basedOn w:val="a1"/>
    <w:uiPriority w:val="59"/>
    <w:rsid w:val="00EE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C441-37B9-4CE0-8090-D08913E6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Воронежской обл. от 12.04.2021 N 190"О внесении изменений в постановление правительства Воронежской области от 26.09.2017 N 748"</vt:lpstr>
    </vt:vector>
  </TitlesOfParts>
  <Company>КонсультантПлюс Версия 4020.00.61</Company>
  <LinksUpToDate>false</LinksUpToDate>
  <CharactersWithSpaces>31677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12.04.2021 N 190"О внесении изменений в постановление правительства Воронежской области от 26.09.2017 N 748"</dc:title>
  <dc:creator>Железняк Владимир Петрович</dc:creator>
  <cp:lastModifiedBy>admin</cp:lastModifiedBy>
  <cp:revision>6</cp:revision>
  <cp:lastPrinted>2022-10-21T11:14:00Z</cp:lastPrinted>
  <dcterms:created xsi:type="dcterms:W3CDTF">2022-10-21T07:53:00Z</dcterms:created>
  <dcterms:modified xsi:type="dcterms:W3CDTF">2022-10-21T11:23:00Z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