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8E" w:rsidRPr="00BC6ED2" w:rsidRDefault="00D47E8E" w:rsidP="00300E5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6ED2">
        <w:rPr>
          <w:rFonts w:ascii="Times New Roman" w:hAnsi="Times New Roman" w:cs="Times New Roman"/>
          <w:sz w:val="26"/>
          <w:szCs w:val="26"/>
        </w:rPr>
        <w:t>ИНФОРМАЦИЯ</w:t>
      </w:r>
    </w:p>
    <w:p w:rsidR="00D47E8E" w:rsidRPr="00BC6ED2" w:rsidRDefault="00D47E8E" w:rsidP="00300E57">
      <w:pPr>
        <w:pStyle w:val="ConsPlusNormal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BC6ED2">
        <w:rPr>
          <w:rFonts w:ascii="Times New Roman" w:hAnsi="Times New Roman" w:cs="Times New Roman"/>
          <w:sz w:val="26"/>
          <w:szCs w:val="26"/>
        </w:rPr>
        <w:t xml:space="preserve">О  РЕЗУЛЬТАТАХ ПРОВЕДЕНИЯ ОБЩЕСТВЕННОГО ОБСУЖДЕНИЯ ПРОЕКТОВ ДОКУМЕНТОВ </w:t>
      </w:r>
    </w:p>
    <w:p w:rsidR="00404670" w:rsidRPr="00BC6ED2" w:rsidRDefault="00404670" w:rsidP="00D47E8E">
      <w:pPr>
        <w:pStyle w:val="ConsPlusNormal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625"/>
        <w:gridCol w:w="4022"/>
      </w:tblGrid>
      <w:tr w:rsidR="00D47E8E" w:rsidRPr="00BC6ED2" w:rsidTr="005661D2">
        <w:tc>
          <w:tcPr>
            <w:tcW w:w="1134" w:type="dxa"/>
            <w:vAlign w:val="center"/>
          </w:tcPr>
          <w:p w:rsidR="00D47E8E" w:rsidRPr="00BC6ED2" w:rsidRDefault="00D47E8E" w:rsidP="000109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25" w:type="dxa"/>
            <w:vAlign w:val="center"/>
          </w:tcPr>
          <w:p w:rsidR="00D47E8E" w:rsidRPr="00BC6ED2" w:rsidRDefault="00D47E8E" w:rsidP="000109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Наименование информации</w:t>
            </w:r>
          </w:p>
        </w:tc>
        <w:tc>
          <w:tcPr>
            <w:tcW w:w="4022" w:type="dxa"/>
            <w:vAlign w:val="center"/>
          </w:tcPr>
          <w:p w:rsidR="00D47E8E" w:rsidRPr="00BC6ED2" w:rsidRDefault="00D47E8E" w:rsidP="000109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Содержание информации</w:t>
            </w:r>
          </w:p>
        </w:tc>
      </w:tr>
      <w:tr w:rsidR="00D47E8E" w:rsidRPr="00BC6ED2" w:rsidTr="000109F7">
        <w:trPr>
          <w:trHeight w:val="1458"/>
        </w:trPr>
        <w:tc>
          <w:tcPr>
            <w:tcW w:w="1134" w:type="dxa"/>
            <w:vAlign w:val="center"/>
          </w:tcPr>
          <w:p w:rsidR="00D47E8E" w:rsidRPr="00BC6ED2" w:rsidRDefault="00D47E8E" w:rsidP="000109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:rsidR="00D47E8E" w:rsidRPr="00BC6ED2" w:rsidRDefault="00D47E8E" w:rsidP="002763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Сведения о</w:t>
            </w:r>
            <w:r w:rsidR="00914F03" w:rsidRPr="00BC6ED2">
              <w:rPr>
                <w:rFonts w:ascii="Times New Roman" w:hAnsi="Times New Roman" w:cs="Times New Roman"/>
                <w:sz w:val="26"/>
                <w:szCs w:val="26"/>
              </w:rPr>
              <w:t>б общественном обсуждении</w:t>
            </w: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проект</w:t>
            </w:r>
            <w:r w:rsidR="00914F03" w:rsidRPr="00BC6ED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6ED2" w:rsidRPr="00BC6ED2">
              <w:rPr>
                <w:rFonts w:ascii="Times New Roman" w:hAnsi="Times New Roman"/>
                <w:sz w:val="26"/>
                <w:szCs w:val="26"/>
              </w:rPr>
              <w:t>Программы профилактики рисков причинения</w:t>
            </w:r>
            <w:proofErr w:type="gramEnd"/>
            <w:r w:rsidR="00BC6ED2" w:rsidRPr="00BC6ED2">
              <w:rPr>
                <w:rFonts w:ascii="Times New Roman" w:hAnsi="Times New Roman"/>
                <w:sz w:val="26"/>
                <w:szCs w:val="26"/>
              </w:rPr>
              <w:t xml:space="preserve"> вреда (ущерба) охраняемым законом ценностям в сфере муниципального жилищного контроля на территории Новохопёрского муниципального района Воронежской области на 202</w:t>
            </w:r>
            <w:r w:rsidR="002763AF">
              <w:rPr>
                <w:rFonts w:ascii="Times New Roman" w:hAnsi="Times New Roman"/>
                <w:sz w:val="26"/>
                <w:szCs w:val="26"/>
              </w:rPr>
              <w:t>4</w:t>
            </w:r>
            <w:r w:rsidR="00BC6ED2" w:rsidRPr="00BC6ED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D47E8E" w:rsidRPr="00BC6ED2" w:rsidTr="000109F7">
        <w:trPr>
          <w:trHeight w:val="2264"/>
        </w:trPr>
        <w:tc>
          <w:tcPr>
            <w:tcW w:w="1134" w:type="dxa"/>
            <w:vAlign w:val="center"/>
          </w:tcPr>
          <w:p w:rsidR="00D47E8E" w:rsidRPr="00BC6ED2" w:rsidRDefault="00D47E8E" w:rsidP="000109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25" w:type="dxa"/>
            <w:vAlign w:val="center"/>
          </w:tcPr>
          <w:p w:rsidR="00D47E8E" w:rsidRPr="00BC6ED2" w:rsidRDefault="00D47E8E" w:rsidP="0001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 документа </w:t>
            </w:r>
          </w:p>
        </w:tc>
        <w:tc>
          <w:tcPr>
            <w:tcW w:w="4022" w:type="dxa"/>
            <w:vAlign w:val="center"/>
          </w:tcPr>
          <w:p w:rsidR="00D47E8E" w:rsidRPr="00BC6ED2" w:rsidRDefault="00BC6ED2" w:rsidP="002763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/>
                <w:sz w:val="26"/>
                <w:szCs w:val="26"/>
              </w:rPr>
              <w:t>Программа профилактики рисков причинения вреда (ущерба) охраняемым законом ценностям в сфере муниципального жилищного контроля на территории Новохопёрского муниципального района Воронежской области на 202</w:t>
            </w:r>
            <w:r w:rsidR="002763AF">
              <w:rPr>
                <w:rFonts w:ascii="Times New Roman" w:hAnsi="Times New Roman"/>
                <w:sz w:val="26"/>
                <w:szCs w:val="26"/>
              </w:rPr>
              <w:t>4</w:t>
            </w:r>
            <w:r w:rsidRPr="00BC6ED2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D47E8E" w:rsidRPr="00BC6ED2" w:rsidTr="00404670">
        <w:trPr>
          <w:trHeight w:val="1792"/>
        </w:trPr>
        <w:tc>
          <w:tcPr>
            <w:tcW w:w="1134" w:type="dxa"/>
            <w:vAlign w:val="center"/>
          </w:tcPr>
          <w:p w:rsidR="00D47E8E" w:rsidRPr="00BC6ED2" w:rsidRDefault="00D47E8E" w:rsidP="000109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25" w:type="dxa"/>
            <w:vAlign w:val="center"/>
          </w:tcPr>
          <w:p w:rsidR="00D47E8E" w:rsidRPr="00BC6ED2" w:rsidRDefault="00D47E8E" w:rsidP="0001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Наименование Ответственного исполнителя проекта</w:t>
            </w:r>
          </w:p>
        </w:tc>
        <w:tc>
          <w:tcPr>
            <w:tcW w:w="4022" w:type="dxa"/>
            <w:vAlign w:val="center"/>
          </w:tcPr>
          <w:p w:rsidR="000109F7" w:rsidRPr="00BC6ED2" w:rsidRDefault="000109F7" w:rsidP="000109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color w:val="010101"/>
                <w:sz w:val="26"/>
                <w:szCs w:val="26"/>
              </w:rPr>
              <w:t xml:space="preserve">Консультант администрации Новохопёрского муниципального района - главный архитектор района </w:t>
            </w:r>
          </w:p>
          <w:p w:rsidR="00D47E8E" w:rsidRPr="00BC6ED2" w:rsidRDefault="000109F7" w:rsidP="0001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Мелихова Ольга Ивановна</w:t>
            </w:r>
          </w:p>
        </w:tc>
      </w:tr>
      <w:tr w:rsidR="00714408" w:rsidRPr="00BC6ED2" w:rsidTr="005661D2">
        <w:trPr>
          <w:trHeight w:val="1833"/>
        </w:trPr>
        <w:tc>
          <w:tcPr>
            <w:tcW w:w="1134" w:type="dxa"/>
            <w:vAlign w:val="center"/>
          </w:tcPr>
          <w:p w:rsidR="00714408" w:rsidRPr="00BC6ED2" w:rsidRDefault="00714408" w:rsidP="000109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25" w:type="dxa"/>
            <w:vAlign w:val="center"/>
          </w:tcPr>
          <w:p w:rsidR="00714408" w:rsidRPr="00BC6ED2" w:rsidRDefault="00714408" w:rsidP="0001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и завершения проведения общественного обсуждения проекта документа </w:t>
            </w:r>
          </w:p>
        </w:tc>
        <w:tc>
          <w:tcPr>
            <w:tcW w:w="4022" w:type="dxa"/>
            <w:vAlign w:val="center"/>
          </w:tcPr>
          <w:p w:rsidR="00714408" w:rsidRPr="00BC6ED2" w:rsidRDefault="00714408" w:rsidP="002763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01.10.202</w:t>
            </w:r>
            <w:r w:rsidR="002763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 xml:space="preserve"> г.- </w:t>
            </w:r>
            <w:r w:rsidR="00310CF4" w:rsidRPr="00BC6ED2">
              <w:rPr>
                <w:rFonts w:ascii="Times New Roman" w:hAnsi="Times New Roman" w:cs="Times New Roman"/>
                <w:sz w:val="26"/>
                <w:szCs w:val="26"/>
              </w:rPr>
              <w:t>01.11.</w:t>
            </w: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763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</w:tr>
      <w:tr w:rsidR="00714408" w:rsidRPr="00BC6ED2" w:rsidTr="005661D2">
        <w:trPr>
          <w:trHeight w:val="1277"/>
        </w:trPr>
        <w:tc>
          <w:tcPr>
            <w:tcW w:w="1134" w:type="dxa"/>
            <w:vAlign w:val="center"/>
          </w:tcPr>
          <w:p w:rsidR="00714408" w:rsidRPr="00BC6ED2" w:rsidRDefault="00714408" w:rsidP="000109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:rsidR="00714408" w:rsidRPr="00BC6ED2" w:rsidRDefault="00714408" w:rsidP="000109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замечаниях и предложениях, поступивших по итогам проведения общественного обсуждения проекта документа </w:t>
            </w:r>
          </w:p>
        </w:tc>
      </w:tr>
      <w:tr w:rsidR="00714408" w:rsidRPr="00BC6ED2" w:rsidTr="005661D2">
        <w:tc>
          <w:tcPr>
            <w:tcW w:w="1134" w:type="dxa"/>
            <w:vAlign w:val="center"/>
          </w:tcPr>
          <w:p w:rsidR="00714408" w:rsidRPr="00BC6ED2" w:rsidRDefault="00714408" w:rsidP="000109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25" w:type="dxa"/>
            <w:vAlign w:val="center"/>
          </w:tcPr>
          <w:p w:rsidR="00714408" w:rsidRPr="00BC6ED2" w:rsidRDefault="00714408" w:rsidP="0001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Содержание предложения</w:t>
            </w:r>
          </w:p>
        </w:tc>
        <w:tc>
          <w:tcPr>
            <w:tcW w:w="4022" w:type="dxa"/>
            <w:vAlign w:val="center"/>
          </w:tcPr>
          <w:p w:rsidR="00714408" w:rsidRPr="00BC6ED2" w:rsidRDefault="00714408" w:rsidP="0001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714408" w:rsidRPr="00BC6ED2" w:rsidTr="005661D2">
        <w:tc>
          <w:tcPr>
            <w:tcW w:w="1134" w:type="dxa"/>
            <w:vAlign w:val="center"/>
          </w:tcPr>
          <w:p w:rsidR="00714408" w:rsidRPr="00BC6ED2" w:rsidRDefault="00714408" w:rsidP="000109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4625" w:type="dxa"/>
            <w:vAlign w:val="center"/>
          </w:tcPr>
          <w:p w:rsidR="00714408" w:rsidRPr="00BC6ED2" w:rsidRDefault="00714408" w:rsidP="0001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рассмотрения </w:t>
            </w:r>
          </w:p>
        </w:tc>
        <w:tc>
          <w:tcPr>
            <w:tcW w:w="4022" w:type="dxa"/>
            <w:vAlign w:val="center"/>
          </w:tcPr>
          <w:p w:rsidR="00714408" w:rsidRPr="00BC6ED2" w:rsidRDefault="00714408" w:rsidP="000109F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6ED2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337A05" w:rsidRDefault="00337A05">
      <w:pPr>
        <w:rPr>
          <w:sz w:val="26"/>
          <w:szCs w:val="26"/>
        </w:rPr>
      </w:pPr>
      <w:bookmarkStart w:id="0" w:name="P106"/>
      <w:bookmarkEnd w:id="0"/>
    </w:p>
    <w:p w:rsidR="000109F7" w:rsidRPr="00BC6ED2" w:rsidRDefault="000109F7" w:rsidP="000109F7">
      <w:pPr>
        <w:pStyle w:val="ConsPlusNormal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BC6ED2">
        <w:rPr>
          <w:rFonts w:ascii="Times New Roman" w:hAnsi="Times New Roman" w:cs="Times New Roman"/>
          <w:color w:val="010101"/>
          <w:sz w:val="26"/>
          <w:szCs w:val="26"/>
        </w:rPr>
        <w:t xml:space="preserve">Консультант администрации </w:t>
      </w:r>
    </w:p>
    <w:p w:rsidR="000109F7" w:rsidRPr="00BC6ED2" w:rsidRDefault="000109F7" w:rsidP="000109F7">
      <w:pPr>
        <w:pStyle w:val="ConsPlusNormal"/>
        <w:jc w:val="both"/>
        <w:rPr>
          <w:rFonts w:ascii="Times New Roman" w:hAnsi="Times New Roman" w:cs="Times New Roman"/>
          <w:color w:val="010101"/>
          <w:sz w:val="26"/>
          <w:szCs w:val="26"/>
        </w:rPr>
      </w:pPr>
      <w:r w:rsidRPr="00BC6ED2">
        <w:rPr>
          <w:rFonts w:ascii="Times New Roman" w:hAnsi="Times New Roman" w:cs="Times New Roman"/>
          <w:color w:val="010101"/>
          <w:sz w:val="26"/>
          <w:szCs w:val="26"/>
        </w:rPr>
        <w:t>Новохопёрского муниципального района</w:t>
      </w:r>
    </w:p>
    <w:p w:rsidR="000109F7" w:rsidRPr="00BC6ED2" w:rsidRDefault="000109F7" w:rsidP="000109F7">
      <w:pPr>
        <w:pStyle w:val="ConsPlusNormal"/>
        <w:jc w:val="both"/>
        <w:rPr>
          <w:sz w:val="26"/>
          <w:szCs w:val="26"/>
        </w:rPr>
      </w:pPr>
      <w:r w:rsidRPr="00BC6ED2">
        <w:rPr>
          <w:rFonts w:ascii="Times New Roman" w:hAnsi="Times New Roman" w:cs="Times New Roman"/>
          <w:color w:val="010101"/>
          <w:sz w:val="26"/>
          <w:szCs w:val="26"/>
        </w:rPr>
        <w:t xml:space="preserve"> - главный архитектор района    </w:t>
      </w:r>
      <w:r w:rsidRPr="00BC6E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О.И. Мелихова</w:t>
      </w:r>
    </w:p>
    <w:p w:rsidR="000109F7" w:rsidRPr="00BC6ED2" w:rsidRDefault="000109F7">
      <w:pPr>
        <w:rPr>
          <w:sz w:val="26"/>
          <w:szCs w:val="26"/>
        </w:rPr>
      </w:pPr>
    </w:p>
    <w:sectPr w:rsidR="000109F7" w:rsidRPr="00BC6ED2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7E8E"/>
    <w:rsid w:val="000109F7"/>
    <w:rsid w:val="000D19CD"/>
    <w:rsid w:val="0017357D"/>
    <w:rsid w:val="00186A16"/>
    <w:rsid w:val="0020743B"/>
    <w:rsid w:val="00257BFC"/>
    <w:rsid w:val="002763AF"/>
    <w:rsid w:val="00300E57"/>
    <w:rsid w:val="00310CF4"/>
    <w:rsid w:val="0032566F"/>
    <w:rsid w:val="00337A05"/>
    <w:rsid w:val="00377E81"/>
    <w:rsid w:val="00391C7A"/>
    <w:rsid w:val="00404670"/>
    <w:rsid w:val="004715D2"/>
    <w:rsid w:val="00552390"/>
    <w:rsid w:val="0062474D"/>
    <w:rsid w:val="00684315"/>
    <w:rsid w:val="006E4F68"/>
    <w:rsid w:val="006F1E1F"/>
    <w:rsid w:val="00714408"/>
    <w:rsid w:val="00914F03"/>
    <w:rsid w:val="009A196F"/>
    <w:rsid w:val="00A858B4"/>
    <w:rsid w:val="00B13B22"/>
    <w:rsid w:val="00B57CEA"/>
    <w:rsid w:val="00BC6ED2"/>
    <w:rsid w:val="00BD6B94"/>
    <w:rsid w:val="00C106A4"/>
    <w:rsid w:val="00D47E8E"/>
    <w:rsid w:val="00D90269"/>
    <w:rsid w:val="00D96728"/>
    <w:rsid w:val="00E134C3"/>
    <w:rsid w:val="00E86DAB"/>
    <w:rsid w:val="00F263AE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yubokun</cp:lastModifiedBy>
  <cp:revision>2</cp:revision>
  <cp:lastPrinted>2023-10-30T06:41:00Z</cp:lastPrinted>
  <dcterms:created xsi:type="dcterms:W3CDTF">2023-10-30T06:41:00Z</dcterms:created>
  <dcterms:modified xsi:type="dcterms:W3CDTF">2023-10-30T06:41:00Z</dcterms:modified>
</cp:coreProperties>
</file>