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>«</w:t>
      </w:r>
      <w:r w:rsidR="007D4B7B">
        <w:rPr>
          <w:b/>
          <w:szCs w:val="28"/>
        </w:rPr>
        <w:t>П</w:t>
      </w:r>
      <w:r w:rsidR="007D4B7B" w:rsidRPr="009B7546">
        <w:rPr>
          <w:b/>
          <w:szCs w:val="28"/>
        </w:rPr>
        <w:t xml:space="preserve">роверка </w:t>
      </w:r>
      <w:r w:rsidR="007D4B7B" w:rsidRPr="005D3484">
        <w:rPr>
          <w:b/>
          <w:szCs w:val="28"/>
        </w:rPr>
        <w:t>законности и эффе</w:t>
      </w:r>
      <w:r w:rsidR="007D4B7B" w:rsidRPr="005D3484">
        <w:rPr>
          <w:b/>
          <w:szCs w:val="28"/>
        </w:rPr>
        <w:t>к</w:t>
      </w:r>
      <w:r w:rsidR="007D4B7B" w:rsidRPr="005D3484">
        <w:rPr>
          <w:b/>
          <w:szCs w:val="28"/>
        </w:rPr>
        <w:t>тивности использования бюджетных средств, выделенных Муниципал</w:t>
      </w:r>
      <w:r w:rsidR="007D4B7B" w:rsidRPr="005D3484">
        <w:rPr>
          <w:b/>
          <w:szCs w:val="28"/>
        </w:rPr>
        <w:t>ь</w:t>
      </w:r>
      <w:r w:rsidR="007D4B7B" w:rsidRPr="005D3484">
        <w:rPr>
          <w:b/>
          <w:szCs w:val="28"/>
        </w:rPr>
        <w:t>ному казенному учреждению Новохоперского муниципального района В</w:t>
      </w:r>
      <w:r w:rsidR="007D4B7B" w:rsidRPr="005D3484">
        <w:rPr>
          <w:b/>
          <w:szCs w:val="28"/>
        </w:rPr>
        <w:t>о</w:t>
      </w:r>
      <w:r w:rsidR="007D4B7B" w:rsidRPr="005D3484">
        <w:rPr>
          <w:b/>
          <w:szCs w:val="28"/>
        </w:rPr>
        <w:t>ронежской области "Новохоперский краеведческий музей" за 2022 год</w:t>
      </w:r>
      <w:r w:rsidRPr="00FE533B">
        <w:rPr>
          <w:b/>
          <w:szCs w:val="28"/>
        </w:rPr>
        <w:t>»</w:t>
      </w:r>
    </w:p>
    <w:p w:rsidR="00AD2840" w:rsidRPr="00FE533B" w:rsidRDefault="001655DC" w:rsidP="00C55F06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п. 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1.1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</w:t>
      </w:r>
      <w:r w:rsidR="000505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от </w:t>
      </w:r>
      <w:r w:rsidR="007D4B7B" w:rsidRPr="002B59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30.01.2023 №1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председател</w:t>
      </w:r>
      <w:r w:rsidR="00BA658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Кала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Проверка законности и эффективности использования бюджетных средств, выделенных Муниципал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ному казенному учреждению Новохоперского муниципального района Вор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нежской о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ласти "Новохоперский краеведческий музей" за 2022 год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FE533B" w:rsidRPr="00FE533B" w:rsidRDefault="006C38DD" w:rsidP="00C55F06">
      <w:pPr>
        <w:spacing w:before="80"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3B"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определение законности, эффекти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ности, результативности, продуктивности и целевого использования средств бюджета Новохоперского муниципального района, предназначенных для фун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ционирования Муниципального казенного учреждения Новохоперского мун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ципального района Воронежской области «Новохоперский краеведческий м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зей».</w:t>
      </w:r>
    </w:p>
    <w:p w:rsidR="00FE533B" w:rsidRPr="00FE533B" w:rsidRDefault="00FE533B" w:rsidP="00FE533B">
      <w:pPr>
        <w:shd w:val="clear" w:color="auto" w:fill="FFFFFF"/>
        <w:tabs>
          <w:tab w:val="left" w:pos="99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FE533B" w:rsidRPr="00FE533B" w:rsidRDefault="007D4B7B" w:rsidP="00FE53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Муниципальное казенное учреждение Новохоперского муниципального района Воронежской области «Новохоперский краеведческий музей»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акт №б/</w:t>
      </w:r>
      <w:proofErr w:type="spellStart"/>
      <w:proofErr w:type="gramStart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proofErr w:type="spellEnd"/>
      <w:proofErr w:type="gramEnd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28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Pr="00FE533B" w:rsidRDefault="00FE533B" w:rsidP="00FE53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2022 год.</w:t>
      </w:r>
    </w:p>
    <w:p w:rsidR="00FE533B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с 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30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января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по 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мар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та 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года.</w:t>
      </w:r>
    </w:p>
    <w:p w:rsidR="007D4B7B" w:rsidRPr="00421CFF" w:rsidRDefault="007D4B7B" w:rsidP="002B59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7D4B7B" w:rsidRDefault="007D4B7B" w:rsidP="002B5939">
      <w:pPr>
        <w:shd w:val="clear" w:color="auto" w:fill="FFFFFF"/>
        <w:tabs>
          <w:tab w:val="num" w:pos="1134"/>
        </w:tabs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26E7F">
        <w:rPr>
          <w:rFonts w:ascii="Times New Roman" w:hAnsi="Times New Roman"/>
          <w:sz w:val="28"/>
          <w:szCs w:val="28"/>
        </w:rPr>
        <w:t>чреждение осуществляет свою деятельность на основании Устава (в н</w:t>
      </w:r>
      <w:r w:rsidRPr="00826E7F">
        <w:rPr>
          <w:rFonts w:ascii="Times New Roman" w:hAnsi="Times New Roman"/>
          <w:sz w:val="28"/>
          <w:szCs w:val="28"/>
        </w:rPr>
        <w:t>о</w:t>
      </w:r>
      <w:r w:rsidRPr="00826E7F">
        <w:rPr>
          <w:rFonts w:ascii="Times New Roman" w:hAnsi="Times New Roman"/>
          <w:sz w:val="28"/>
          <w:szCs w:val="28"/>
        </w:rPr>
        <w:t>вой редакции) м</w:t>
      </w:r>
      <w:r w:rsidRPr="00826E7F">
        <w:rPr>
          <w:rFonts w:ascii="Times New Roman" w:hAnsi="Times New Roman"/>
          <w:sz w:val="28"/>
          <w:szCs w:val="28"/>
          <w:shd w:val="clear" w:color="auto" w:fill="FFFFFF"/>
        </w:rPr>
        <w:t>униципального казенного учреждения Новохоперского мун</w:t>
      </w:r>
      <w:r w:rsidRPr="00826E7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26E7F">
        <w:rPr>
          <w:rFonts w:ascii="Times New Roman" w:hAnsi="Times New Roman"/>
          <w:sz w:val="28"/>
          <w:szCs w:val="28"/>
          <w:shd w:val="clear" w:color="auto" w:fill="FFFFFF"/>
        </w:rPr>
        <w:t>ципального района Воронежской области «Новохоперский краеведческий м</w:t>
      </w:r>
      <w:r w:rsidRPr="00826E7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826E7F">
        <w:rPr>
          <w:rFonts w:ascii="Times New Roman" w:hAnsi="Times New Roman"/>
          <w:sz w:val="28"/>
          <w:szCs w:val="28"/>
          <w:shd w:val="clear" w:color="auto" w:fill="FFFFFF"/>
        </w:rPr>
        <w:t>зей»</w:t>
      </w:r>
      <w:r w:rsidRPr="00826E7F">
        <w:rPr>
          <w:rFonts w:ascii="Times New Roman" w:hAnsi="Times New Roman"/>
          <w:sz w:val="28"/>
          <w:szCs w:val="28"/>
        </w:rPr>
        <w:t>,</w:t>
      </w:r>
      <w:r w:rsidRPr="00360745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Новохоперского муниц</w:t>
      </w:r>
      <w:r w:rsidRPr="00360745">
        <w:rPr>
          <w:rFonts w:ascii="Times New Roman" w:hAnsi="Times New Roman"/>
          <w:sz w:val="28"/>
          <w:szCs w:val="28"/>
        </w:rPr>
        <w:t>и</w:t>
      </w:r>
      <w:r w:rsidRPr="00360745">
        <w:rPr>
          <w:rFonts w:ascii="Times New Roman" w:hAnsi="Times New Roman"/>
          <w:sz w:val="28"/>
          <w:szCs w:val="28"/>
        </w:rPr>
        <w:t>пального района от 2</w:t>
      </w:r>
      <w:r>
        <w:rPr>
          <w:rFonts w:ascii="Times New Roman" w:hAnsi="Times New Roman"/>
          <w:sz w:val="28"/>
          <w:szCs w:val="28"/>
        </w:rPr>
        <w:t>3</w:t>
      </w:r>
      <w:r w:rsidRPr="00360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6074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11</w:t>
      </w:r>
      <w:r w:rsidRPr="0036074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729 </w:t>
      </w:r>
      <w:r w:rsidRPr="00677D0C">
        <w:rPr>
          <w:rFonts w:ascii="Times New Roman" w:hAnsi="Times New Roman"/>
          <w:sz w:val="28"/>
          <w:szCs w:val="28"/>
        </w:rPr>
        <w:t>(с изменениями внесенными постано</w:t>
      </w:r>
      <w:r w:rsidRPr="00677D0C">
        <w:rPr>
          <w:rFonts w:ascii="Times New Roman" w:hAnsi="Times New Roman"/>
          <w:sz w:val="28"/>
          <w:szCs w:val="28"/>
        </w:rPr>
        <w:t>в</w:t>
      </w:r>
      <w:r w:rsidRPr="00677D0C">
        <w:rPr>
          <w:rFonts w:ascii="Times New Roman" w:hAnsi="Times New Roman"/>
          <w:sz w:val="28"/>
          <w:szCs w:val="28"/>
        </w:rPr>
        <w:t>лением от 01.02.2012г. №35).</w:t>
      </w:r>
      <w:r w:rsidRPr="007D4B7B">
        <w:rPr>
          <w:rFonts w:ascii="Times New Roman" w:hAnsi="Times New Roman"/>
          <w:sz w:val="28"/>
          <w:szCs w:val="28"/>
        </w:rPr>
        <w:t xml:space="preserve"> Учреждение создано в целях собирания и хран</w:t>
      </w:r>
      <w:r w:rsidRPr="007D4B7B">
        <w:rPr>
          <w:rFonts w:ascii="Times New Roman" w:hAnsi="Times New Roman"/>
          <w:sz w:val="28"/>
          <w:szCs w:val="28"/>
        </w:rPr>
        <w:t>е</w:t>
      </w:r>
      <w:r w:rsidRPr="007D4B7B">
        <w:rPr>
          <w:rFonts w:ascii="Times New Roman" w:hAnsi="Times New Roman"/>
          <w:sz w:val="28"/>
          <w:szCs w:val="28"/>
        </w:rPr>
        <w:lastRenderedPageBreak/>
        <w:t>ния музейных предметов и музейных коллекций, осуществления просветител</w:t>
      </w:r>
      <w:r w:rsidRPr="007D4B7B">
        <w:rPr>
          <w:rFonts w:ascii="Times New Roman" w:hAnsi="Times New Roman"/>
          <w:sz w:val="28"/>
          <w:szCs w:val="28"/>
        </w:rPr>
        <w:t>ь</w:t>
      </w:r>
      <w:r w:rsidRPr="007D4B7B">
        <w:rPr>
          <w:rFonts w:ascii="Times New Roman" w:hAnsi="Times New Roman"/>
          <w:sz w:val="28"/>
          <w:szCs w:val="28"/>
        </w:rPr>
        <w:t>ской и образов</w:t>
      </w:r>
      <w:r w:rsidRPr="007D4B7B">
        <w:rPr>
          <w:rFonts w:ascii="Times New Roman" w:hAnsi="Times New Roman"/>
          <w:sz w:val="28"/>
          <w:szCs w:val="28"/>
        </w:rPr>
        <w:t>а</w:t>
      </w:r>
      <w:r w:rsidRPr="007D4B7B">
        <w:rPr>
          <w:rFonts w:ascii="Times New Roman" w:hAnsi="Times New Roman"/>
          <w:sz w:val="28"/>
          <w:szCs w:val="28"/>
        </w:rPr>
        <w:t>тельной деятельности.</w:t>
      </w:r>
    </w:p>
    <w:p w:rsidR="007D4B7B" w:rsidRDefault="007D4B7B" w:rsidP="002B5939">
      <w:pPr>
        <w:shd w:val="clear" w:color="auto" w:fill="FFFFFF"/>
        <w:tabs>
          <w:tab w:val="num" w:pos="1134"/>
        </w:tabs>
        <w:spacing w:after="12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4B7B">
        <w:rPr>
          <w:rFonts w:ascii="Times New Roman" w:hAnsi="Times New Roman"/>
          <w:sz w:val="28"/>
          <w:szCs w:val="28"/>
          <w:shd w:val="clear" w:color="auto" w:fill="FFFFFF"/>
        </w:rPr>
        <w:t>Согласно данным статистической отчетности ф.8-НК «Сведения о де</w:t>
      </w:r>
      <w:r w:rsidRPr="007D4B7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7D4B7B">
        <w:rPr>
          <w:rFonts w:ascii="Times New Roman" w:hAnsi="Times New Roman"/>
          <w:sz w:val="28"/>
          <w:szCs w:val="28"/>
          <w:shd w:val="clear" w:color="auto" w:fill="FFFFFF"/>
        </w:rPr>
        <w:t>тельности музея» за 2022 год число посещений составило 2,7 тыс. человек, чи</w:t>
      </w:r>
      <w:r w:rsidRPr="007D4B7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7D4B7B">
        <w:rPr>
          <w:rFonts w:ascii="Times New Roman" w:hAnsi="Times New Roman"/>
          <w:sz w:val="28"/>
          <w:szCs w:val="28"/>
          <w:shd w:val="clear" w:color="auto" w:fill="FFFFFF"/>
        </w:rPr>
        <w:t>ло экскурсии – 180 единиц, число предметов основного фонда - 1 650 экземпл</w:t>
      </w:r>
      <w:r w:rsidRPr="007D4B7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7D4B7B">
        <w:rPr>
          <w:rFonts w:ascii="Times New Roman" w:hAnsi="Times New Roman"/>
          <w:sz w:val="28"/>
          <w:szCs w:val="28"/>
          <w:shd w:val="clear" w:color="auto" w:fill="FFFFFF"/>
        </w:rPr>
        <w:t>ров, вспомогательного фонда – 1 425 экземпляров.</w:t>
      </w:r>
    </w:p>
    <w:p w:rsidR="00E55047" w:rsidRPr="00FE2C00" w:rsidRDefault="00E55047" w:rsidP="002B5939">
      <w:pPr>
        <w:pStyle w:val="a3"/>
        <w:numPr>
          <w:ilvl w:val="0"/>
          <w:numId w:val="1"/>
        </w:numPr>
        <w:tabs>
          <w:tab w:val="left" w:pos="993"/>
        </w:tabs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050560">
        <w:rPr>
          <w:rFonts w:ascii="Times New Roman" w:hAnsi="Times New Roman"/>
          <w:sz w:val="28"/>
          <w:szCs w:val="28"/>
        </w:rPr>
        <w:t>учреждением</w:t>
      </w:r>
      <w:r w:rsidR="008747B2" w:rsidRPr="00FE2C00">
        <w:rPr>
          <w:rFonts w:ascii="Times New Roman" w:hAnsi="Times New Roman"/>
          <w:sz w:val="28"/>
          <w:szCs w:val="28"/>
        </w:rPr>
        <w:t xml:space="preserve">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недостатков и нарушений</w:t>
      </w:r>
      <w:r w:rsidR="00795B34">
        <w:rPr>
          <w:rFonts w:ascii="Times New Roman" w:eastAsia="Times New Roman" w:hAnsi="Times New Roman"/>
          <w:sz w:val="28"/>
          <w:szCs w:val="28"/>
        </w:rPr>
        <w:t>:</w:t>
      </w:r>
    </w:p>
    <w:p w:rsidR="00337821" w:rsidRDefault="0031135F" w:rsidP="002B5939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C7189">
        <w:rPr>
          <w:sz w:val="28"/>
          <w:szCs w:val="28"/>
        </w:rPr>
        <w:t xml:space="preserve">Устав МКУ </w:t>
      </w:r>
      <w:r w:rsidRPr="002129FA">
        <w:rPr>
          <w:sz w:val="28"/>
          <w:szCs w:val="28"/>
        </w:rPr>
        <w:t xml:space="preserve">«Новохоперский краеведческий музей» </w:t>
      </w:r>
      <w:r>
        <w:rPr>
          <w:sz w:val="28"/>
          <w:szCs w:val="28"/>
        </w:rPr>
        <w:t>не соответствует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ствующему законодательству</w:t>
      </w:r>
      <w:r w:rsidRPr="00DC7189">
        <w:rPr>
          <w:sz w:val="28"/>
          <w:szCs w:val="28"/>
        </w:rPr>
        <w:t>.</w:t>
      </w:r>
    </w:p>
    <w:p w:rsidR="00C55F06" w:rsidRDefault="0031135F" w:rsidP="002B5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5F">
        <w:rPr>
          <w:rFonts w:ascii="Times New Roman" w:eastAsia="Times New Roman" w:hAnsi="Times New Roman" w:cs="Times New Roman"/>
          <w:sz w:val="28"/>
          <w:szCs w:val="28"/>
        </w:rPr>
        <w:t>Нарушение п.8 Общих требований 26н, пункта 2.6. Порядка соста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ления, утверждения и ведения бюджетных смет Учреждением не представлены к пр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верке обоснования (расчеты) плановых сметных показателей на 2022 год, кот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рые являются неотъемлемой частью бюджетной сметы.</w:t>
      </w:r>
    </w:p>
    <w:p w:rsidR="002D01BF" w:rsidRDefault="002D01BF" w:rsidP="002B5939">
      <w:pPr>
        <w:tabs>
          <w:tab w:val="left" w:pos="25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F4">
        <w:rPr>
          <w:rFonts w:ascii="Times New Roman" w:hAnsi="Times New Roman" w:cs="Times New Roman"/>
          <w:sz w:val="28"/>
          <w:szCs w:val="28"/>
        </w:rPr>
        <w:t>При проверке организации и ведения бухгалтерского учета установлено, что состояние бухгалтерского учета в целом отвечает требованиям действу</w:t>
      </w:r>
      <w:r w:rsidRPr="005A69F4">
        <w:rPr>
          <w:rFonts w:ascii="Times New Roman" w:hAnsi="Times New Roman" w:cs="Times New Roman"/>
          <w:sz w:val="28"/>
          <w:szCs w:val="28"/>
        </w:rPr>
        <w:t>ю</w:t>
      </w:r>
      <w:r w:rsidRPr="005A69F4">
        <w:rPr>
          <w:rFonts w:ascii="Times New Roman" w:hAnsi="Times New Roman" w:cs="Times New Roman"/>
          <w:sz w:val="28"/>
          <w:szCs w:val="28"/>
        </w:rPr>
        <w:t>щего законодательства по бухгалтерскому учету, но отмечен ряд нарушений и недостатков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1BF" w:rsidRPr="0031135F" w:rsidRDefault="002D01BF" w:rsidP="002B5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5F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нарушение пункта 2 ст. 9 Федерального закона от 06.12.2011 №402-ФЗ «О бухгалтерском учете» Расчетно-платежные ведомости с января по июнь 2022 года не содержат подписи директора учреждения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1BF" w:rsidRPr="0031135F" w:rsidRDefault="00F623B8" w:rsidP="002B5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hyperlink r:id="rId7" w:history="1">
        <w:r w:rsidR="0031135F" w:rsidRPr="0031135F">
          <w:rPr>
            <w:rFonts w:ascii="Times New Roman" w:eastAsia="Times New Roman" w:hAnsi="Times New Roman" w:cs="Times New Roman"/>
            <w:sz w:val="28"/>
            <w:szCs w:val="28"/>
          </w:rPr>
          <w:t>раздела 3</w:t>
        </w:r>
      </w:hyperlink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 xml:space="preserve"> "Применение и формирование регистров бухга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 xml:space="preserve">терского учета" Методических </w:t>
      </w:r>
      <w:hyperlink r:id="rId8" w:history="1">
        <w:r w:rsidR="0031135F" w:rsidRPr="0031135F">
          <w:rPr>
            <w:rFonts w:ascii="Times New Roman" w:eastAsia="Times New Roman" w:hAnsi="Times New Roman" w:cs="Times New Roman"/>
            <w:sz w:val="28"/>
            <w:szCs w:val="28"/>
          </w:rPr>
          <w:t>указаний</w:t>
        </w:r>
      </w:hyperlink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 xml:space="preserve"> по применению форм первичных учетных документов и формированию регистров бухгалтерского учета орган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(приложение N 5), утвержденных приказом Минфина России от 30 марта 2015 г. N 52н записи в журнал операций расчетов с поставщиками</w:t>
      </w:r>
      <w:proofErr w:type="gramEnd"/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и подря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чиками производятся на основании счетов и счетов-фактур вместо первичных (сводных) учетных док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ментов, подтверждающих принятие учреждением перед поставщиками (по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рядчиками, исполнителями), иными участниками договоров (соглашений) д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нежных обязательств, а также первичных (сводных) учетных документов, по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тверждающих исполнение (погашение) принятых денежных обязательств (акт выполненных работ (оказанных услуг), товарная накладная, универсальный п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редаточный документ)</w:t>
      </w:r>
      <w:proofErr w:type="gramEnd"/>
    </w:p>
    <w:p w:rsidR="0039233E" w:rsidRPr="0031135F" w:rsidRDefault="0039233E" w:rsidP="002B5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13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 xml:space="preserve"> нарушение части 4 статьи 10 Федерального закона от 06.12.2011 N 402-ФЗ, пункта 11 Инструкции N157н в ряде случаев в журналах операций о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сутствует подпись лица, ответственного за его формиров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135F" w:rsidRPr="0031135F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1F58F0" w:rsidRPr="0031135F" w:rsidRDefault="001F58F0" w:rsidP="002B5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135F">
        <w:rPr>
          <w:rFonts w:ascii="Times New Roman" w:eastAsia="Times New Roman" w:hAnsi="Times New Roman" w:cs="Times New Roman"/>
          <w:sz w:val="28"/>
          <w:szCs w:val="28"/>
        </w:rPr>
        <w:lastRenderedPageBreak/>
        <w:t>- в нарушение части 1 статьи 10 Федерального закона от 06.12.2011 N 402-ФЗ «О бухгалтерском учете», п.29 Приказа МФ РФ от 31.12.2016 N 256н  "Об утверждении федерального стандарта бухгалтерского учета для организ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ций государственного сектора "Концептуальные основы бухгалтерского учета и отчетности организаций государственного сектора" в регистре бухгалтерского учета несвоевременно зарегистрирован первичный учетный документ (2 нар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шения).</w:t>
      </w:r>
      <w:proofErr w:type="gramEnd"/>
    </w:p>
    <w:p w:rsidR="0031135F" w:rsidRDefault="0031135F" w:rsidP="002B5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5F">
        <w:rPr>
          <w:rFonts w:ascii="Times New Roman" w:eastAsia="Times New Roman" w:hAnsi="Times New Roman" w:cs="Times New Roman"/>
          <w:sz w:val="28"/>
          <w:szCs w:val="28"/>
        </w:rPr>
        <w:t>- в нарушение статьи 11 Федерального закона от 06.12.2011 N 402-ФЗ «О бухгалтерском учете», пункта 7 Инструкция №191н в целях составления год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вой бюджетной отчетности инвентаризация активов и обязательств учрежд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ния не проводилась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5CD" w:rsidRPr="002635CD" w:rsidRDefault="002635CD" w:rsidP="002B5939">
      <w:pPr>
        <w:tabs>
          <w:tab w:val="left" w:pos="142"/>
          <w:tab w:val="left" w:pos="993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152 Инструкции № 191н пояснительная записка </w:t>
      </w:r>
      <w:hyperlink r:id="rId9" w:history="1">
        <w:r w:rsidRPr="002635CD">
          <w:rPr>
            <w:rFonts w:ascii="Times New Roman" w:eastAsia="Times New Roman" w:hAnsi="Times New Roman" w:cs="Times New Roman"/>
            <w:sz w:val="28"/>
            <w:szCs w:val="28"/>
          </w:rPr>
          <w:t>(ф. 0503160)</w:t>
        </w:r>
      </w:hyperlink>
      <w:r w:rsidRPr="002635CD">
        <w:rPr>
          <w:rFonts w:ascii="Times New Roman" w:eastAsia="Times New Roman" w:hAnsi="Times New Roman" w:cs="Times New Roman"/>
          <w:sz w:val="28"/>
          <w:szCs w:val="28"/>
        </w:rPr>
        <w:t xml:space="preserve"> не содержит формы отчетности.</w:t>
      </w:r>
    </w:p>
    <w:p w:rsidR="00E4375E" w:rsidRPr="0031135F" w:rsidRDefault="0031135F" w:rsidP="002B5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5F">
        <w:rPr>
          <w:rFonts w:ascii="Times New Roman" w:eastAsia="Times New Roman" w:hAnsi="Times New Roman" w:cs="Times New Roman"/>
          <w:sz w:val="28"/>
          <w:szCs w:val="28"/>
        </w:rPr>
        <w:t>Трудовые договоры, заключенные с работниками МКУ «Новохоперский краеведческий музей» не соответствуют ст.57 Трудового кодекса в части и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формации об условиях оплаты труда (в том числе размер оклада (должностн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го оклада) работника, доплаты, надбавки и поощрительные выплаты).</w:t>
      </w:r>
    </w:p>
    <w:p w:rsidR="00E23DD3" w:rsidRDefault="0031135F" w:rsidP="002B5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5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31135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1135F">
        <w:rPr>
          <w:rFonts w:ascii="Times New Roman" w:eastAsia="Times New Roman" w:hAnsi="Times New Roman" w:cs="Times New Roman"/>
          <w:sz w:val="28"/>
          <w:szCs w:val="28"/>
        </w:rPr>
        <w:t>.2 статьи 38 Федерального закона от 05.04.2014 N 44-ФЗ «О контрактной системе в сфере закупок товаров, работ, услуг для обеспечения государственных и муниципальных нужд» заказчиком не назначено должнос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ное лицо, ответственное за осуществление закупок при отсутствии контрактной службы.</w:t>
      </w:r>
    </w:p>
    <w:p w:rsidR="0031135F" w:rsidRPr="0031135F" w:rsidRDefault="0031135F" w:rsidP="002B5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5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31135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31135F">
        <w:rPr>
          <w:rFonts w:ascii="Times New Roman" w:eastAsia="Times New Roman" w:hAnsi="Times New Roman" w:cs="Times New Roman"/>
          <w:sz w:val="28"/>
          <w:szCs w:val="28"/>
        </w:rPr>
        <w:t>.8 п.2 статьи 16 Федерального закона от 05.04.2014 N 44-ФЗ план-график не приведен в соответствие с изменением доведенного до з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казчика объема прав в денежном выражении на принятие и (или) исполнение обязательств.</w:t>
      </w:r>
    </w:p>
    <w:p w:rsidR="0031135F" w:rsidRPr="0031135F" w:rsidRDefault="0031135F" w:rsidP="002B59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5F">
        <w:rPr>
          <w:rFonts w:ascii="Times New Roman" w:eastAsia="Times New Roman" w:hAnsi="Times New Roman" w:cs="Times New Roman"/>
          <w:sz w:val="28"/>
          <w:szCs w:val="28"/>
        </w:rPr>
        <w:t xml:space="preserve">В нарушение </w:t>
      </w:r>
      <w:hyperlink r:id="rId10" w:history="1">
        <w:r w:rsidRPr="0031135F">
          <w:rPr>
            <w:rFonts w:ascii="Times New Roman" w:eastAsia="Times New Roman" w:hAnsi="Times New Roman" w:cs="Times New Roman"/>
            <w:sz w:val="28"/>
            <w:szCs w:val="28"/>
          </w:rPr>
          <w:t>пункта 1 статьи 73</w:t>
        </w:r>
      </w:hyperlink>
      <w:r w:rsidRPr="0031135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РФ получателем бюджетных средств не велся реестр закупок, осуществленных без закл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чения государственных или муниципальных контрактов, учреждением не в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135F">
        <w:rPr>
          <w:rFonts w:ascii="Times New Roman" w:eastAsia="Times New Roman" w:hAnsi="Times New Roman" w:cs="Times New Roman"/>
          <w:sz w:val="28"/>
          <w:szCs w:val="28"/>
        </w:rPr>
        <w:t>дется.</w:t>
      </w:r>
    </w:p>
    <w:p w:rsidR="002635CD" w:rsidRPr="002635CD" w:rsidRDefault="002635CD" w:rsidP="002B5939">
      <w:p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CD">
        <w:rPr>
          <w:rFonts w:ascii="Times New Roman" w:eastAsia="Times New Roman" w:hAnsi="Times New Roman" w:cs="Times New Roman"/>
          <w:sz w:val="28"/>
          <w:szCs w:val="28"/>
        </w:rPr>
        <w:t>Нарушение пункта 1 части 2 статьи 432, пункта 2 статьи 457 Гражданск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 от 30.11.1994 №51-ФЗ в ряде догов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ров не определены существенные условия о сроках поставки товара (ок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зания услуг), срока оплаты поставки товара (оказания услуг), об отсутствии специфик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ции к договорам.</w:t>
      </w:r>
    </w:p>
    <w:p w:rsidR="006A45EF" w:rsidRDefault="006A45EF" w:rsidP="002B5939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EF">
        <w:rPr>
          <w:rFonts w:ascii="Times New Roman" w:eastAsia="Times New Roman" w:hAnsi="Times New Roman" w:cs="Times New Roman"/>
          <w:sz w:val="28"/>
          <w:szCs w:val="28"/>
        </w:rPr>
        <w:t>В нарушение части 1 статьи 23 Федерального закона № 44-ФЗ в</w:t>
      </w:r>
      <w:r w:rsidR="00F623B8">
        <w:rPr>
          <w:rFonts w:ascii="Times New Roman" w:eastAsia="Times New Roman" w:hAnsi="Times New Roman" w:cs="Times New Roman"/>
          <w:sz w:val="28"/>
          <w:szCs w:val="28"/>
        </w:rPr>
        <w:t xml:space="preserve"> ряде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ниципальных контрактах (договорах) заключенных на основании пунктов 4 части 1 статьи 93 Федерального закона №44-ФЗ не указан идентификационный код закупки (ИКЗ).</w:t>
      </w:r>
    </w:p>
    <w:p w:rsidR="002635CD" w:rsidRDefault="002635CD" w:rsidP="002B5939">
      <w:pPr>
        <w:tabs>
          <w:tab w:val="left" w:pos="142"/>
          <w:tab w:val="left" w:pos="284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CD">
        <w:rPr>
          <w:rFonts w:ascii="Times New Roman" w:eastAsia="Times New Roman" w:hAnsi="Times New Roman" w:cs="Times New Roman"/>
          <w:sz w:val="28"/>
          <w:szCs w:val="28"/>
        </w:rPr>
        <w:t>В нарушение части 2 статьи 34 Федерального закона №44-ФЗ в муниц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 xml:space="preserve">пальных контрактах (договорах) заключенных на основании пункта 4 части 1 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статьи 93 Федерального закона №44-ФЗ не указано, что цена контракта являе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ся твердой и определяется на весь срок исполнения договора.</w:t>
      </w:r>
    </w:p>
    <w:p w:rsidR="001F58F0" w:rsidRDefault="002635CD" w:rsidP="002B5939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CD">
        <w:rPr>
          <w:rFonts w:ascii="Times New Roman" w:eastAsia="Times New Roman" w:hAnsi="Times New Roman" w:cs="Times New Roman"/>
          <w:sz w:val="28"/>
          <w:szCs w:val="28"/>
        </w:rPr>
        <w:t>В нарушение требований ст.71 Инструкции N 157н земельный участок, используемый МКУ «Новохоперский краеведческий музей» учре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дением на праве постоянного (бессрочного) пользования, не принят к учету на соответс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вующем счете аналитического учета 10300 "</w:t>
      </w:r>
      <w:proofErr w:type="spellStart"/>
      <w:r w:rsidRPr="002635CD">
        <w:rPr>
          <w:rFonts w:ascii="Times New Roman" w:eastAsia="Times New Roman" w:hAnsi="Times New Roman" w:cs="Times New Roman"/>
          <w:sz w:val="28"/>
          <w:szCs w:val="28"/>
        </w:rPr>
        <w:t>Непроизведенные</w:t>
      </w:r>
      <w:proofErr w:type="spellEnd"/>
      <w:r w:rsidRPr="002635CD">
        <w:rPr>
          <w:rFonts w:ascii="Times New Roman" w:eastAsia="Times New Roman" w:hAnsi="Times New Roman" w:cs="Times New Roman"/>
          <w:sz w:val="28"/>
          <w:szCs w:val="28"/>
        </w:rPr>
        <w:t xml:space="preserve"> активы" на осн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вании свидетельства, подтверждающего право пользования земельным учас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ком по его кадастровой стоимости.</w:t>
      </w:r>
    </w:p>
    <w:p w:rsidR="002635CD" w:rsidRPr="002635CD" w:rsidRDefault="002635CD" w:rsidP="002B593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5CD">
        <w:rPr>
          <w:rFonts w:ascii="Times New Roman" w:eastAsia="Times New Roman" w:hAnsi="Times New Roman" w:cs="Times New Roman"/>
          <w:sz w:val="28"/>
          <w:szCs w:val="28"/>
        </w:rPr>
        <w:t>Содержание  Положения об учетной политике не соответствует требов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ниям пункта 9 Приказа МФ 30.12.2017 N 274н (ред. от 30.09.2021) "Об утве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ждении федерального стандарта бухгалтерского учета для организаций гос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 xml:space="preserve">дарственного сектора "Учетная политика, оценочные значения и ошибки", </w:t>
      </w:r>
      <w:hyperlink r:id="rId11" w:history="1">
        <w:r w:rsidRPr="002635CD">
          <w:rPr>
            <w:rFonts w:ascii="Times New Roman" w:eastAsia="Times New Roman" w:hAnsi="Times New Roman" w:cs="Times New Roman"/>
            <w:sz w:val="28"/>
            <w:szCs w:val="28"/>
          </w:rPr>
          <w:t>п. 2 статьи 8</w:t>
        </w:r>
      </w:hyperlink>
      <w:r w:rsidRPr="002635C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декабря 2011 г. N402-ФЗ "О бухгалте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35CD">
        <w:rPr>
          <w:rFonts w:ascii="Times New Roman" w:eastAsia="Times New Roman" w:hAnsi="Times New Roman" w:cs="Times New Roman"/>
          <w:sz w:val="28"/>
          <w:szCs w:val="28"/>
        </w:rPr>
        <w:t>ском учете".</w:t>
      </w:r>
    </w:p>
    <w:p w:rsidR="00555A75" w:rsidRPr="00555A75" w:rsidRDefault="00555A75" w:rsidP="002B59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0A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мероприятия утвержден председ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 xml:space="preserve"> ревизионной комиссии Новохопёрского муниципального района Вороне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 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F16F7" w:rsidRPr="001F58F0" w:rsidRDefault="0018470B" w:rsidP="002B5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F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F58F0" w:rsidRPr="00EE350A">
        <w:rPr>
          <w:rFonts w:ascii="Times New Roman" w:hAnsi="Times New Roman" w:cs="Times New Roman"/>
          <w:sz w:val="28"/>
          <w:szCs w:val="28"/>
        </w:rPr>
        <w:t>По результатам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2635CD">
        <w:rPr>
          <w:rFonts w:ascii="Times New Roman" w:hAnsi="Times New Roman" w:cs="Times New Roman"/>
          <w:sz w:val="28"/>
          <w:szCs w:val="28"/>
        </w:rPr>
        <w:t>п</w:t>
      </w:r>
      <w:r w:rsidR="001F58F0" w:rsidRPr="0080606A">
        <w:rPr>
          <w:rFonts w:ascii="Times New Roman" w:hAnsi="Times New Roman" w:cs="Times New Roman"/>
          <w:sz w:val="28"/>
          <w:szCs w:val="28"/>
        </w:rPr>
        <w:t>редседател</w:t>
      </w:r>
      <w:r w:rsidR="002635CD">
        <w:rPr>
          <w:rFonts w:ascii="Times New Roman" w:hAnsi="Times New Roman" w:cs="Times New Roman"/>
          <w:sz w:val="28"/>
          <w:szCs w:val="28"/>
        </w:rPr>
        <w:t>ем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ревизионной к</w:t>
      </w:r>
      <w:r w:rsidR="001F58F0" w:rsidRPr="0080606A">
        <w:rPr>
          <w:rFonts w:ascii="Times New Roman" w:hAnsi="Times New Roman" w:cs="Times New Roman"/>
          <w:sz w:val="28"/>
          <w:szCs w:val="28"/>
        </w:rPr>
        <w:t>о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F58F0" w:rsidRPr="002635CD">
        <w:rPr>
          <w:rFonts w:ascii="Times New Roman" w:eastAsia="Times New Roman" w:hAnsi="Times New Roman" w:cs="Times New Roman"/>
          <w:sz w:val="28"/>
          <w:szCs w:val="28"/>
        </w:rPr>
        <w:t>Новохопёрского муниципального района</w:t>
      </w:r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4C21" w:rsidRPr="001F58F0">
        <w:rPr>
          <w:rFonts w:ascii="Times New Roman" w:eastAsia="Times New Roman" w:hAnsi="Times New Roman" w:cs="Times New Roman"/>
          <w:sz w:val="28"/>
          <w:szCs w:val="28"/>
        </w:rPr>
        <w:t xml:space="preserve">ля устранения выявленных нарушений </w:t>
      </w:r>
      <w:r w:rsid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23DD3" w:rsidRPr="001F58F0">
        <w:rPr>
          <w:rFonts w:ascii="Times New Roman" w:eastAsia="Times New Roman" w:hAnsi="Times New Roman" w:cs="Times New Roman"/>
          <w:sz w:val="28"/>
          <w:szCs w:val="28"/>
        </w:rPr>
        <w:t xml:space="preserve">иректору </w:t>
      </w:r>
      <w:r w:rsidR="002635CD" w:rsidRPr="002635CD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</w:t>
      </w:r>
      <w:r w:rsidR="002635CD" w:rsidRPr="002635C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635CD" w:rsidRPr="002635CD">
        <w:rPr>
          <w:rFonts w:ascii="Times New Roman" w:eastAsia="Times New Roman" w:hAnsi="Times New Roman" w:cs="Times New Roman"/>
          <w:sz w:val="28"/>
          <w:szCs w:val="28"/>
        </w:rPr>
        <w:t>реждения Новохоперского муниципального района Воронежской области «Новохопе</w:t>
      </w:r>
      <w:r w:rsidR="002635CD" w:rsidRPr="002635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35CD" w:rsidRPr="002635CD">
        <w:rPr>
          <w:rFonts w:ascii="Times New Roman" w:eastAsia="Times New Roman" w:hAnsi="Times New Roman" w:cs="Times New Roman"/>
          <w:sz w:val="28"/>
          <w:szCs w:val="28"/>
        </w:rPr>
        <w:t>ский краеведческий музей»</w:t>
      </w:r>
      <w:r w:rsidR="008A5E6D" w:rsidRPr="001F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В.Ю. Устиновой выдано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ставлени</w:t>
      </w:r>
      <w:r w:rsidR="005622B4" w:rsidRPr="001F58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A29" w:rsidRDefault="00C83A29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346" w:rsidRDefault="00D26346" w:rsidP="002B5939">
      <w:pPr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2635CD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5EF" w:rsidRPr="006A45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5EF" w:rsidRPr="006A45EF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6A45EF" w:rsidRDefault="006A45EF" w:rsidP="006A45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22B4" w:rsidRPr="0080606A" w:rsidRDefault="005622B4" w:rsidP="006A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D0CDA"/>
    <w:multiLevelType w:val="multilevel"/>
    <w:tmpl w:val="91E8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yandex-sans" w:hAnsi="yandex-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yandex-sans" w:hAnsi="yandex-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yandex-sans" w:hAnsi="yandex-sans" w:hint="default"/>
        <w:color w:val="000000"/>
      </w:rPr>
    </w:lvl>
  </w:abstractNum>
  <w:abstractNum w:abstractNumId="5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50560"/>
    <w:rsid w:val="000625FC"/>
    <w:rsid w:val="000A6EF1"/>
    <w:rsid w:val="000C4C21"/>
    <w:rsid w:val="000F16F7"/>
    <w:rsid w:val="00107C12"/>
    <w:rsid w:val="00135E51"/>
    <w:rsid w:val="001655DC"/>
    <w:rsid w:val="0018470B"/>
    <w:rsid w:val="001A2035"/>
    <w:rsid w:val="001C6414"/>
    <w:rsid w:val="001F58F0"/>
    <w:rsid w:val="00216981"/>
    <w:rsid w:val="0021748D"/>
    <w:rsid w:val="002373F9"/>
    <w:rsid w:val="002635CD"/>
    <w:rsid w:val="00282688"/>
    <w:rsid w:val="00286F0F"/>
    <w:rsid w:val="002A2581"/>
    <w:rsid w:val="002A2BB1"/>
    <w:rsid w:val="002A3374"/>
    <w:rsid w:val="002B5939"/>
    <w:rsid w:val="002C3C24"/>
    <w:rsid w:val="002D01BF"/>
    <w:rsid w:val="002D5F37"/>
    <w:rsid w:val="002E28AB"/>
    <w:rsid w:val="0030125D"/>
    <w:rsid w:val="0031135F"/>
    <w:rsid w:val="00337821"/>
    <w:rsid w:val="00351015"/>
    <w:rsid w:val="00351B46"/>
    <w:rsid w:val="00363DBD"/>
    <w:rsid w:val="0039233E"/>
    <w:rsid w:val="003E6096"/>
    <w:rsid w:val="0042259F"/>
    <w:rsid w:val="00447E58"/>
    <w:rsid w:val="00477BB1"/>
    <w:rsid w:val="00495C07"/>
    <w:rsid w:val="0051402C"/>
    <w:rsid w:val="00524422"/>
    <w:rsid w:val="00533B5F"/>
    <w:rsid w:val="00540A24"/>
    <w:rsid w:val="00555A75"/>
    <w:rsid w:val="005622B4"/>
    <w:rsid w:val="00582E90"/>
    <w:rsid w:val="00593CDC"/>
    <w:rsid w:val="005A3C0D"/>
    <w:rsid w:val="005C04E1"/>
    <w:rsid w:val="0065221B"/>
    <w:rsid w:val="00655E4A"/>
    <w:rsid w:val="006A45EF"/>
    <w:rsid w:val="006C38DD"/>
    <w:rsid w:val="007513FE"/>
    <w:rsid w:val="00795B34"/>
    <w:rsid w:val="007C03E8"/>
    <w:rsid w:val="007D049F"/>
    <w:rsid w:val="007D4B7B"/>
    <w:rsid w:val="00801D49"/>
    <w:rsid w:val="00831F8E"/>
    <w:rsid w:val="008335BB"/>
    <w:rsid w:val="008747B2"/>
    <w:rsid w:val="008A5E6D"/>
    <w:rsid w:val="008C62FA"/>
    <w:rsid w:val="008D58AF"/>
    <w:rsid w:val="008E43E6"/>
    <w:rsid w:val="008F16F0"/>
    <w:rsid w:val="008F4B1B"/>
    <w:rsid w:val="00912FE4"/>
    <w:rsid w:val="009376DE"/>
    <w:rsid w:val="009A14D3"/>
    <w:rsid w:val="009A1934"/>
    <w:rsid w:val="009C60CB"/>
    <w:rsid w:val="00A00EA2"/>
    <w:rsid w:val="00A025FA"/>
    <w:rsid w:val="00A02934"/>
    <w:rsid w:val="00A14C16"/>
    <w:rsid w:val="00A25A1E"/>
    <w:rsid w:val="00A37F50"/>
    <w:rsid w:val="00A75E19"/>
    <w:rsid w:val="00A84752"/>
    <w:rsid w:val="00AA59D9"/>
    <w:rsid w:val="00AD2840"/>
    <w:rsid w:val="00B363C8"/>
    <w:rsid w:val="00B5596C"/>
    <w:rsid w:val="00BA6580"/>
    <w:rsid w:val="00BB629E"/>
    <w:rsid w:val="00BB7FFE"/>
    <w:rsid w:val="00BD3715"/>
    <w:rsid w:val="00BF3339"/>
    <w:rsid w:val="00C437D0"/>
    <w:rsid w:val="00C55F06"/>
    <w:rsid w:val="00C654DE"/>
    <w:rsid w:val="00C83A29"/>
    <w:rsid w:val="00CC32F9"/>
    <w:rsid w:val="00D26346"/>
    <w:rsid w:val="00D6067C"/>
    <w:rsid w:val="00D70478"/>
    <w:rsid w:val="00D73420"/>
    <w:rsid w:val="00D876EE"/>
    <w:rsid w:val="00DA383D"/>
    <w:rsid w:val="00DC40BA"/>
    <w:rsid w:val="00E23DD3"/>
    <w:rsid w:val="00E4375E"/>
    <w:rsid w:val="00E448C9"/>
    <w:rsid w:val="00E55047"/>
    <w:rsid w:val="00E662FA"/>
    <w:rsid w:val="00E704F9"/>
    <w:rsid w:val="00ED042C"/>
    <w:rsid w:val="00EE4516"/>
    <w:rsid w:val="00F36B46"/>
    <w:rsid w:val="00F51621"/>
    <w:rsid w:val="00F623B8"/>
    <w:rsid w:val="00F7402E"/>
    <w:rsid w:val="00F74505"/>
    <w:rsid w:val="00F87D67"/>
    <w:rsid w:val="00F9765B"/>
    <w:rsid w:val="00FA5BBB"/>
    <w:rsid w:val="00FC028E"/>
    <w:rsid w:val="00FD3508"/>
    <w:rsid w:val="00FE212A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C6A38FD04ADFB4C0B41051239C9CF84EF41DB742B05D2421977A5BA085A25A48B8B6A12A555B3A7F2AA663EA85AAECB2A8DA11297B733K73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5C4A8BC376239FB1F1431792BD6DFBBCED152CDC527A8644CDD62125C54553F7CB0A8BF2D90245B34027C1A58D50EB9DCA126E63178C3BJ2XA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71ACE462B8B08C2D0BC3943A9324475F20E8115941919D6EC836171E07AA38E6B366AFAC081B05Aw4U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46B00AD848377E50B6FBC4099E7D035D6B64414BEB935E4E1EC2B6194FB1C924E8E2BED42AB27CF47051851B6323A48CE48F893D8F57p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89C70FC261A1689122B8316C2B991CDAC683B674C0502F35AE0FEE00C347C029178FB771C6AD8B93BF1B6FDC1CFFAFC7AE59893F023C5Y4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7B66-6C57-4CF0-B46B-DB55E4FC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30</cp:revision>
  <cp:lastPrinted>2022-08-12T08:31:00Z</cp:lastPrinted>
  <dcterms:created xsi:type="dcterms:W3CDTF">2017-06-22T11:44:00Z</dcterms:created>
  <dcterms:modified xsi:type="dcterms:W3CDTF">2023-03-03T16:33:00Z</dcterms:modified>
</cp:coreProperties>
</file>