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21" w:rsidRPr="000C4C21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C21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C4C21" w:rsidRPr="0021798E" w:rsidRDefault="00690F99" w:rsidP="0065221B">
      <w:pPr>
        <w:tabs>
          <w:tab w:val="left" w:pos="25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21798E" w:rsidRPr="0021798E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внешней проверк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21798E" w:rsidRPr="002179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798E" w:rsidRPr="00217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бюджетной отчетности главных администраторов, администраторов и </w:t>
      </w:r>
      <w:r w:rsidR="0021798E" w:rsidRPr="0021798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получателей средств бюджета Новохоперского муниципального района за 2014 год</w:t>
      </w:r>
      <w:r w:rsidR="000C4C21" w:rsidRPr="002179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C4C21" w:rsidRPr="0021798E" w:rsidRDefault="000C4C21" w:rsidP="0065221B">
      <w:pPr>
        <w:tabs>
          <w:tab w:val="left" w:pos="2590"/>
        </w:tabs>
        <w:spacing w:after="0" w:line="240" w:lineRule="auto"/>
        <w:ind w:right="-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C21" w:rsidRPr="001D227A" w:rsidRDefault="000C4C21" w:rsidP="008D7546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78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2B46" w:rsidRPr="00687896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статьи 264.4 Бюджетного кодекса РФ и статьи 65 Положения о бюджетном процессе в Новохоперском муниципальном районе в</w:t>
      </w:r>
      <w:r w:rsidRPr="00687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98E" w:rsidRPr="00687896">
        <w:rPr>
          <w:rFonts w:ascii="Times New Roman" w:eastAsia="Times New Roman" w:hAnsi="Times New Roman" w:cs="Times New Roman"/>
          <w:sz w:val="28"/>
          <w:szCs w:val="28"/>
        </w:rPr>
        <w:t>марте</w:t>
      </w:r>
      <w:r w:rsidRPr="00687896">
        <w:rPr>
          <w:rFonts w:ascii="Times New Roman" w:eastAsia="Times New Roman" w:hAnsi="Times New Roman" w:cs="Times New Roman"/>
          <w:sz w:val="28"/>
          <w:szCs w:val="28"/>
        </w:rPr>
        <w:t xml:space="preserve"> 2015 года ревизионной комисси</w:t>
      </w:r>
      <w:r w:rsidR="00672B46" w:rsidRPr="0068789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87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89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Новохоперского муниципального района</w:t>
      </w:r>
      <w:r w:rsidRPr="00687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B46" w:rsidRPr="00687896">
        <w:rPr>
          <w:rFonts w:ascii="Times New Roman" w:hAnsi="Times New Roman" w:cs="Times New Roman"/>
          <w:sz w:val="28"/>
          <w:szCs w:val="28"/>
        </w:rPr>
        <w:t>для подготовки заключения по отчету об исполнении районного бюджета</w:t>
      </w:r>
      <w:r w:rsidR="00672B46" w:rsidRPr="00687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896">
        <w:rPr>
          <w:rFonts w:ascii="Times New Roman" w:eastAsia="Times New Roman" w:hAnsi="Times New Roman" w:cs="Times New Roman"/>
          <w:sz w:val="28"/>
          <w:szCs w:val="28"/>
        </w:rPr>
        <w:t xml:space="preserve">проведена плановая </w:t>
      </w:r>
      <w:r w:rsidR="0021798E" w:rsidRPr="00687896">
        <w:rPr>
          <w:rFonts w:ascii="Times New Roman" w:eastAsia="Times New Roman" w:hAnsi="Times New Roman" w:cs="Times New Roman"/>
          <w:sz w:val="28"/>
          <w:szCs w:val="28"/>
        </w:rPr>
        <w:t>внешн</w:t>
      </w:r>
      <w:r w:rsidR="0021798E" w:rsidRPr="00687896">
        <w:rPr>
          <w:rFonts w:ascii="Times New Roman" w:hAnsi="Times New Roman" w:cs="Times New Roman"/>
          <w:sz w:val="28"/>
          <w:szCs w:val="28"/>
        </w:rPr>
        <w:t>яя</w:t>
      </w:r>
      <w:r w:rsidR="0021798E" w:rsidRPr="00687896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21798E" w:rsidRPr="00687896">
        <w:rPr>
          <w:rFonts w:ascii="Times New Roman" w:hAnsi="Times New Roman" w:cs="Times New Roman"/>
          <w:sz w:val="28"/>
          <w:szCs w:val="28"/>
        </w:rPr>
        <w:t>а</w:t>
      </w:r>
      <w:r w:rsidR="0021798E" w:rsidRPr="00687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98E" w:rsidRPr="00687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r w:rsidR="0021798E" w:rsidRPr="00687896">
        <w:rPr>
          <w:rFonts w:ascii="Times New Roman" w:hAnsi="Times New Roman" w:cs="Times New Roman"/>
          <w:sz w:val="28"/>
          <w:szCs w:val="28"/>
        </w:rPr>
        <w:t>Муниципального казенного учреждения Новохоперского муниципального района Воронежской области «Информационно-консультационный центр», Муниципального казенного учреждения Новохоперского муниципального района</w:t>
      </w:r>
      <w:proofErr w:type="gramEnd"/>
      <w:r w:rsidR="0021798E" w:rsidRPr="00687896">
        <w:rPr>
          <w:rFonts w:ascii="Times New Roman" w:hAnsi="Times New Roman" w:cs="Times New Roman"/>
          <w:sz w:val="28"/>
          <w:szCs w:val="28"/>
        </w:rPr>
        <w:t xml:space="preserve"> Воронежской области  «Технико-эксплуатационный центр», </w:t>
      </w:r>
      <w:r w:rsidR="0021798E" w:rsidRPr="00687896">
        <w:rPr>
          <w:rFonts w:ascii="Times New Roman" w:hAnsi="Times New Roman" w:cs="Times New Roman"/>
          <w:color w:val="000000"/>
          <w:sz w:val="28"/>
          <w:szCs w:val="28"/>
        </w:rPr>
        <w:t>отдела по управлению</w:t>
      </w:r>
      <w:r w:rsidR="0021798E" w:rsidRPr="006E4B9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имуществом и земельными отношениями администрации Новохоперского муниципального района Воронежской области и </w:t>
      </w:r>
      <w:r w:rsidR="0021798E" w:rsidRPr="006E4B92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Новохоперского муниципального района Воронежской области «Новохоперский Центр развития культуры</w:t>
      </w:r>
      <w:r w:rsidR="0021798E" w:rsidRPr="001D227A">
        <w:rPr>
          <w:rFonts w:ascii="Times New Roman" w:eastAsia="Times New Roman" w:hAnsi="Times New Roman" w:cs="Times New Roman"/>
          <w:sz w:val="28"/>
          <w:szCs w:val="28"/>
        </w:rPr>
        <w:t>, туризма и библиотечно-информационной деятельности»</w:t>
      </w:r>
      <w:r w:rsidR="006E4B92" w:rsidRPr="001D227A">
        <w:rPr>
          <w:rFonts w:ascii="Times New Roman" w:hAnsi="Times New Roman" w:cs="Times New Roman"/>
          <w:sz w:val="28"/>
          <w:szCs w:val="28"/>
        </w:rPr>
        <w:t xml:space="preserve"> </w:t>
      </w:r>
      <w:r w:rsidR="0021798E" w:rsidRPr="001D227A">
        <w:rPr>
          <w:rFonts w:ascii="Times New Roman" w:hAnsi="Times New Roman" w:cs="Times New Roman"/>
          <w:sz w:val="28"/>
          <w:szCs w:val="28"/>
        </w:rPr>
        <w:t xml:space="preserve"> </w:t>
      </w:r>
      <w:r w:rsidR="0021798E" w:rsidRPr="001D227A">
        <w:rPr>
          <w:rFonts w:ascii="Times New Roman" w:eastAsia="Times New Roman" w:hAnsi="Times New Roman" w:cs="Times New Roman"/>
          <w:spacing w:val="-4"/>
          <w:sz w:val="28"/>
          <w:szCs w:val="28"/>
        </w:rPr>
        <w:t>за 2014 год</w:t>
      </w:r>
      <w:r w:rsidRPr="001D2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6F7" w:rsidRPr="00600B07" w:rsidRDefault="006E4B92" w:rsidP="008D754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27A">
        <w:rPr>
          <w:rFonts w:ascii="Times New Roman" w:eastAsia="Times New Roman" w:hAnsi="Times New Roman" w:cs="Times New Roman"/>
          <w:sz w:val="28"/>
          <w:szCs w:val="28"/>
        </w:rPr>
        <w:t>Проверкой у</w:t>
      </w:r>
      <w:r w:rsidR="000C4C21" w:rsidRPr="001D227A">
        <w:rPr>
          <w:rFonts w:ascii="Times New Roman" w:eastAsia="Times New Roman" w:hAnsi="Times New Roman" w:cs="Times New Roman"/>
          <w:sz w:val="28"/>
          <w:szCs w:val="28"/>
        </w:rPr>
        <w:t xml:space="preserve">становлено, что </w:t>
      </w:r>
      <w:r w:rsidR="001D227A" w:rsidRPr="001D227A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годовая бюджетная отчетность получателя бюджетных сре</w:t>
      </w:r>
      <w:proofErr w:type="gramStart"/>
      <w:r w:rsidR="001D227A" w:rsidRPr="001D227A">
        <w:rPr>
          <w:rFonts w:ascii="Times New Roman" w:hAnsi="Times New Roman" w:cs="Times New Roman"/>
          <w:color w:val="000000"/>
          <w:spacing w:val="1"/>
          <w:sz w:val="28"/>
          <w:szCs w:val="28"/>
        </w:rPr>
        <w:t>дств сф</w:t>
      </w:r>
      <w:proofErr w:type="gramEnd"/>
      <w:r w:rsidR="001D227A" w:rsidRPr="001D227A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ормирована</w:t>
      </w:r>
      <w:r w:rsidR="001D227A" w:rsidRPr="001D227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D227A" w:rsidRPr="001D227A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1D227A" w:rsidRPr="001D22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</w:t>
      </w:r>
      <w:r w:rsidR="001D227A" w:rsidRPr="00600B0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подпунктом 11.1.</w:t>
      </w:r>
      <w:r w:rsidR="001D227A" w:rsidRPr="00600B07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Инструкции </w:t>
      </w:r>
      <w:r w:rsidR="001D227A" w:rsidRPr="00600B07">
        <w:rPr>
          <w:rFonts w:ascii="Times New Roman" w:hAnsi="Times New Roman" w:cs="Times New Roman"/>
          <w:sz w:val="28"/>
          <w:szCs w:val="28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N 191н </w:t>
      </w:r>
      <w:r w:rsidR="001D227A" w:rsidRPr="00600B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(далее - Инструкция № 191н).</w:t>
      </w:r>
    </w:p>
    <w:p w:rsidR="000C4C21" w:rsidRPr="00600B07" w:rsidRDefault="001D227A" w:rsidP="008D7546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7">
        <w:rPr>
          <w:rFonts w:ascii="Times New Roman" w:hAnsi="Times New Roman" w:cs="Times New Roman"/>
          <w:sz w:val="28"/>
          <w:szCs w:val="28"/>
        </w:rPr>
        <w:t>Проверкой правильности заполнения показателей бюджетной отчетности установлены следующие нарушения и недостатки:</w:t>
      </w:r>
    </w:p>
    <w:p w:rsidR="001D227A" w:rsidRPr="00600B07" w:rsidRDefault="001D227A" w:rsidP="008D7546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7">
        <w:rPr>
          <w:rFonts w:ascii="Times New Roman" w:hAnsi="Times New Roman" w:cs="Times New Roman"/>
          <w:sz w:val="28"/>
          <w:szCs w:val="28"/>
        </w:rPr>
        <w:t>бюджетная отчетность ПБС сформирована не в полном объеме форм, предусмотренных п.11.1 Инструкции 191н;</w:t>
      </w:r>
    </w:p>
    <w:p w:rsidR="001D227A" w:rsidRPr="0094792B" w:rsidRDefault="001D227A" w:rsidP="008D7546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7">
        <w:rPr>
          <w:rFonts w:ascii="Times New Roman" w:hAnsi="Times New Roman" w:cs="Times New Roman"/>
          <w:sz w:val="28"/>
          <w:szCs w:val="28"/>
        </w:rPr>
        <w:t xml:space="preserve">в пояснительных записках (за исключением </w:t>
      </w:r>
      <w:r w:rsidRPr="00600B07">
        <w:rPr>
          <w:rFonts w:ascii="Times New Roman" w:eastAsia="Times New Roman" w:hAnsi="Times New Roman" w:cs="Times New Roman"/>
          <w:sz w:val="28"/>
          <w:szCs w:val="28"/>
        </w:rPr>
        <w:t>МКУ «</w:t>
      </w:r>
      <w:r w:rsidRPr="00600B07">
        <w:rPr>
          <w:rFonts w:ascii="Times New Roman" w:eastAsia="Times New Roman" w:hAnsi="Times New Roman" w:cs="Times New Roman"/>
          <w:color w:val="000000"/>
          <w:sz w:val="28"/>
          <w:szCs w:val="28"/>
        </w:rPr>
        <w:t>НЦРКТБИД</w:t>
      </w:r>
      <w:r w:rsidRPr="00600B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00B07">
        <w:rPr>
          <w:rFonts w:ascii="Times New Roman" w:hAnsi="Times New Roman" w:cs="Times New Roman"/>
          <w:sz w:val="28"/>
          <w:szCs w:val="28"/>
        </w:rPr>
        <w:t xml:space="preserve">) не перечислены </w:t>
      </w:r>
      <w:r w:rsidRPr="0094792B">
        <w:rPr>
          <w:rFonts w:ascii="Times New Roman" w:hAnsi="Times New Roman" w:cs="Times New Roman"/>
          <w:sz w:val="28"/>
          <w:szCs w:val="28"/>
        </w:rPr>
        <w:t>формы отчетности, не включенные в состав бюджетной отчетности в виду отсутствия числовых значений показателей;</w:t>
      </w:r>
    </w:p>
    <w:p w:rsidR="001D227A" w:rsidRDefault="0094792B" w:rsidP="008D7546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92B">
        <w:rPr>
          <w:rFonts w:ascii="Times New Roman" w:hAnsi="Times New Roman" w:cs="Times New Roman"/>
          <w:sz w:val="28"/>
          <w:szCs w:val="28"/>
        </w:rPr>
        <w:t xml:space="preserve">в нарушение п.7 </w:t>
      </w:r>
      <w:hyperlink r:id="rId4" w:history="1">
        <w:r w:rsidRPr="0094792B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94792B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отдельными учреждениями </w:t>
      </w:r>
      <w:r w:rsidRPr="0094792B">
        <w:rPr>
          <w:rFonts w:ascii="Times New Roman" w:hAnsi="Times New Roman" w:cs="Times New Roman"/>
          <w:sz w:val="28"/>
          <w:szCs w:val="28"/>
        </w:rPr>
        <w:t xml:space="preserve">перед составлением 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не проводится </w:t>
      </w:r>
      <w:r w:rsidRPr="0094792B">
        <w:rPr>
          <w:rFonts w:ascii="Times New Roman" w:hAnsi="Times New Roman" w:cs="Times New Roman"/>
          <w:sz w:val="28"/>
          <w:szCs w:val="28"/>
        </w:rPr>
        <w:t>инвентаризация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92B" w:rsidRPr="002D4ECA" w:rsidRDefault="002D4ECA" w:rsidP="008D7546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ECA">
        <w:rPr>
          <w:rFonts w:ascii="Times New Roman" w:hAnsi="Times New Roman" w:cs="Times New Roman"/>
          <w:sz w:val="28"/>
          <w:szCs w:val="28"/>
        </w:rPr>
        <w:t>в</w:t>
      </w:r>
      <w:r w:rsidR="0094792B" w:rsidRPr="002D4ECA">
        <w:rPr>
          <w:rFonts w:ascii="Times New Roman" w:hAnsi="Times New Roman" w:cs="Times New Roman"/>
          <w:sz w:val="28"/>
          <w:szCs w:val="28"/>
        </w:rPr>
        <w:t xml:space="preserve"> нарушение статьи 130 Гражданского кодекса Российской Федерации в отчетности МКУ </w:t>
      </w:r>
      <w:r w:rsidR="0094792B" w:rsidRPr="002D4ECA">
        <w:rPr>
          <w:rFonts w:ascii="Times New Roman" w:hAnsi="Times New Roman" w:cs="Times New Roman"/>
          <w:sz w:val="28"/>
        </w:rPr>
        <w:t>«Технико-эксплуатационный центр»</w:t>
      </w:r>
      <w:r w:rsidR="0094792B" w:rsidRPr="002D4ECA">
        <w:rPr>
          <w:rFonts w:ascii="Times New Roman" w:hAnsi="Times New Roman" w:cs="Times New Roman"/>
          <w:sz w:val="28"/>
          <w:szCs w:val="28"/>
        </w:rPr>
        <w:t xml:space="preserve"> оргтехника (два компьютера и принтер общей стоимостью 48 543 руб.) отнесена</w:t>
      </w:r>
      <w:r w:rsidRPr="002D4ECA">
        <w:rPr>
          <w:rFonts w:ascii="Times New Roman" w:hAnsi="Times New Roman" w:cs="Times New Roman"/>
          <w:sz w:val="28"/>
          <w:szCs w:val="28"/>
        </w:rPr>
        <w:t xml:space="preserve"> к недвижимому имуществу;</w:t>
      </w:r>
    </w:p>
    <w:p w:rsidR="0094792B" w:rsidRDefault="0094792B" w:rsidP="008D7546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E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2D4ECA" w:rsidRPr="002D4ECA">
        <w:rPr>
          <w:rFonts w:ascii="Times New Roman" w:hAnsi="Times New Roman" w:cs="Times New Roman"/>
          <w:sz w:val="28"/>
          <w:szCs w:val="28"/>
        </w:rPr>
        <w:t xml:space="preserve">МКУ </w:t>
      </w:r>
      <w:r w:rsidR="002D4ECA" w:rsidRPr="002D4ECA">
        <w:rPr>
          <w:rFonts w:ascii="Times New Roman" w:hAnsi="Times New Roman" w:cs="Times New Roman"/>
          <w:sz w:val="28"/>
        </w:rPr>
        <w:t>«Технико-эксплуатационный центр»</w:t>
      </w:r>
      <w:r w:rsidR="002D4ECA">
        <w:rPr>
          <w:rFonts w:ascii="Times New Roman" w:hAnsi="Times New Roman" w:cs="Times New Roman"/>
          <w:sz w:val="28"/>
        </w:rPr>
        <w:t xml:space="preserve"> стоимость </w:t>
      </w:r>
      <w:r w:rsidRPr="002D4ECA">
        <w:rPr>
          <w:rFonts w:ascii="Times New Roman" w:hAnsi="Times New Roman" w:cs="Times New Roman"/>
          <w:sz w:val="28"/>
          <w:szCs w:val="28"/>
        </w:rPr>
        <w:t>движимо</w:t>
      </w:r>
      <w:r w:rsidR="002D4ECA">
        <w:rPr>
          <w:rFonts w:ascii="Times New Roman" w:hAnsi="Times New Roman" w:cs="Times New Roman"/>
          <w:sz w:val="28"/>
          <w:szCs w:val="28"/>
        </w:rPr>
        <w:t>го</w:t>
      </w:r>
      <w:r w:rsidRPr="002D4EC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2D4ECA">
        <w:rPr>
          <w:rFonts w:ascii="Times New Roman" w:hAnsi="Times New Roman" w:cs="Times New Roman"/>
          <w:sz w:val="28"/>
          <w:szCs w:val="28"/>
        </w:rPr>
        <w:t>а</w:t>
      </w:r>
      <w:r w:rsidRPr="002D4ECA">
        <w:rPr>
          <w:rFonts w:ascii="Times New Roman" w:hAnsi="Times New Roman" w:cs="Times New Roman"/>
          <w:sz w:val="28"/>
          <w:szCs w:val="28"/>
        </w:rPr>
        <w:t>, принято</w:t>
      </w:r>
      <w:r w:rsidR="002D4ECA">
        <w:rPr>
          <w:rFonts w:ascii="Times New Roman" w:hAnsi="Times New Roman" w:cs="Times New Roman"/>
          <w:sz w:val="28"/>
          <w:szCs w:val="28"/>
        </w:rPr>
        <w:t>го</w:t>
      </w:r>
      <w:r w:rsidRPr="002D4ECA">
        <w:rPr>
          <w:rFonts w:ascii="Times New Roman" w:hAnsi="Times New Roman" w:cs="Times New Roman"/>
          <w:sz w:val="28"/>
          <w:szCs w:val="28"/>
        </w:rPr>
        <w:t xml:space="preserve"> с 1 января 2013 года на учет в качестве основных средств, </w:t>
      </w:r>
      <w:r w:rsidRPr="002D4E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включена в расчет среднегодовой стоимости </w:t>
      </w:r>
      <w:r w:rsidRPr="002D4ECA">
        <w:rPr>
          <w:rFonts w:ascii="Times New Roman" w:hAnsi="Times New Roman" w:cs="Times New Roman"/>
          <w:sz w:val="28"/>
          <w:szCs w:val="28"/>
        </w:rPr>
        <w:t>имущества, признаваемого объектом налогообложения, за 2013 и 2014 годы. В результате была значительно завышена налоговая база и допущена переплата по налогу на имущество организаций в сумме 23 051 руб., что является неэффективным использованием бюджетных средств</w:t>
      </w:r>
      <w:r w:rsidR="008D7546">
        <w:rPr>
          <w:rFonts w:ascii="Times New Roman" w:hAnsi="Times New Roman" w:cs="Times New Roman"/>
          <w:sz w:val="28"/>
          <w:szCs w:val="28"/>
        </w:rPr>
        <w:t>;</w:t>
      </w:r>
    </w:p>
    <w:p w:rsidR="008D7546" w:rsidRPr="008D7546" w:rsidRDefault="008D7546" w:rsidP="008D7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92B">
        <w:rPr>
          <w:rFonts w:ascii="Times New Roman" w:hAnsi="Times New Roman" w:cs="Times New Roman"/>
          <w:sz w:val="28"/>
          <w:szCs w:val="28"/>
        </w:rPr>
        <w:t xml:space="preserve">данные бюджетной отчетности МКУ «Информационно-консультационный центр» и </w:t>
      </w:r>
      <w:r w:rsidRPr="0094792B">
        <w:rPr>
          <w:rFonts w:ascii="Times New Roman" w:hAnsi="Times New Roman" w:cs="Times New Roman"/>
          <w:color w:val="000000"/>
          <w:sz w:val="28"/>
          <w:szCs w:val="28"/>
        </w:rPr>
        <w:t xml:space="preserve">отдела по управлению муниципальным </w:t>
      </w:r>
      <w:r w:rsidRPr="002D4ECA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имуществом и </w:t>
      </w:r>
      <w:r w:rsidRPr="008D7546">
        <w:rPr>
          <w:rFonts w:ascii="Times New Roman" w:hAnsi="Times New Roman" w:cs="Times New Roman"/>
          <w:color w:val="000000"/>
          <w:sz w:val="28"/>
          <w:szCs w:val="28"/>
        </w:rPr>
        <w:t>земельными отношениями</w:t>
      </w:r>
      <w:r w:rsidRPr="008D7546">
        <w:rPr>
          <w:rFonts w:ascii="Times New Roman" w:hAnsi="Times New Roman" w:cs="Times New Roman"/>
          <w:sz w:val="28"/>
          <w:szCs w:val="28"/>
        </w:rPr>
        <w:t xml:space="preserve"> по ряду показателей не соответствуют данным Главных книг и других регистров бухгалтерского учета;</w:t>
      </w:r>
    </w:p>
    <w:p w:rsidR="008D7546" w:rsidRPr="008D7546" w:rsidRDefault="008D7546" w:rsidP="008D7546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46">
        <w:rPr>
          <w:rFonts w:ascii="Times New Roman" w:hAnsi="Times New Roman" w:cs="Times New Roman"/>
          <w:sz w:val="28"/>
          <w:szCs w:val="28"/>
        </w:rPr>
        <w:t>в Главной книге МКУ «Информационно-консультационный центр» остатки по счетам, как на 01.01.2014 г., так и на 01.01.2015 г.,  по дебету не равны остаткам по кредиту;</w:t>
      </w:r>
    </w:p>
    <w:p w:rsidR="008D7546" w:rsidRPr="008D7546" w:rsidRDefault="008D7546" w:rsidP="008D7546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46">
        <w:rPr>
          <w:rFonts w:ascii="Times New Roman" w:hAnsi="Times New Roman" w:cs="Times New Roman"/>
          <w:sz w:val="28"/>
          <w:szCs w:val="28"/>
        </w:rPr>
        <w:t xml:space="preserve">в Главной книге </w:t>
      </w:r>
      <w:r w:rsidRPr="008D7546">
        <w:rPr>
          <w:rFonts w:ascii="Times New Roman" w:hAnsi="Times New Roman" w:cs="Times New Roman"/>
          <w:color w:val="000000"/>
          <w:sz w:val="28"/>
          <w:szCs w:val="28"/>
        </w:rPr>
        <w:t>отдела по управлению муниципальным имуществом и земельными отношениями</w:t>
      </w:r>
      <w:r w:rsidRPr="008D7546">
        <w:rPr>
          <w:rFonts w:ascii="Times New Roman" w:hAnsi="Times New Roman" w:cs="Times New Roman"/>
          <w:sz w:val="28"/>
          <w:szCs w:val="28"/>
        </w:rPr>
        <w:t xml:space="preserve"> обороты по счетам за 2014 год  по дебету не равны оборотам по кредиту.</w:t>
      </w:r>
    </w:p>
    <w:p w:rsidR="008D7546" w:rsidRPr="008D7546" w:rsidRDefault="008D7546" w:rsidP="008D7546">
      <w:pPr>
        <w:tabs>
          <w:tab w:val="left" w:pos="259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46">
        <w:rPr>
          <w:rFonts w:ascii="Times New Roman" w:hAnsi="Times New Roman" w:cs="Times New Roman"/>
          <w:sz w:val="28"/>
          <w:szCs w:val="28"/>
        </w:rPr>
        <w:t xml:space="preserve">По результатам внешней </w:t>
      </w:r>
      <w:proofErr w:type="gramStart"/>
      <w:r w:rsidRPr="008D7546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8D754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бюджетной отчетности</w:t>
      </w:r>
      <w:r w:rsidRPr="008D75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получателей средств бюджета</w:t>
      </w:r>
      <w:proofErr w:type="gramEnd"/>
      <w:r w:rsidRPr="008D75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Новохоперского муниципального района за 2014 год </w:t>
      </w:r>
      <w:r w:rsidR="00237C08">
        <w:rPr>
          <w:rFonts w:ascii="Times New Roman" w:eastAsia="Times New Roman" w:hAnsi="Times New Roman" w:cs="Times New Roman"/>
          <w:spacing w:val="-4"/>
          <w:sz w:val="28"/>
          <w:szCs w:val="28"/>
        </w:rPr>
        <w:t>оформлено</w:t>
      </w:r>
      <w:r w:rsidRPr="008D75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4 акта.</w:t>
      </w:r>
    </w:p>
    <w:p w:rsidR="0094792B" w:rsidRPr="008D7546" w:rsidRDefault="0094792B" w:rsidP="008D7546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4792B" w:rsidRPr="008D7546" w:rsidSect="0061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C21"/>
    <w:rsid w:val="000C4C21"/>
    <w:rsid w:val="000F16F7"/>
    <w:rsid w:val="001D227A"/>
    <w:rsid w:val="0021798E"/>
    <w:rsid w:val="00237C08"/>
    <w:rsid w:val="002D4ECA"/>
    <w:rsid w:val="00351B46"/>
    <w:rsid w:val="00600B07"/>
    <w:rsid w:val="00612950"/>
    <w:rsid w:val="0065221B"/>
    <w:rsid w:val="00672B46"/>
    <w:rsid w:val="00687896"/>
    <w:rsid w:val="00690F99"/>
    <w:rsid w:val="006E4B92"/>
    <w:rsid w:val="007C03E8"/>
    <w:rsid w:val="008D7546"/>
    <w:rsid w:val="009376DE"/>
    <w:rsid w:val="0094792B"/>
    <w:rsid w:val="0097333F"/>
    <w:rsid w:val="00BB629E"/>
    <w:rsid w:val="00FD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customStyle="1" w:styleId="1">
    <w:name w:val="Знак Знак1"/>
    <w:basedOn w:val="a"/>
    <w:rsid w:val="0094792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947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C599CC1D6F6BB18EC640EBF0A6C1E56B2E4293034B334E376C96F66E6BDC696E93F8F72459AF5FR4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2015-06-02T08:12:00Z</dcterms:created>
  <dcterms:modified xsi:type="dcterms:W3CDTF">2015-06-08T10:59:00Z</dcterms:modified>
</cp:coreProperties>
</file>