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A8" w:rsidRDefault="000B1AA8" w:rsidP="00C52D6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v:imagedata r:id="rId7" o:title=""/>
          </v:shape>
        </w:pict>
      </w:r>
    </w:p>
    <w:p w:rsidR="000B1AA8" w:rsidRDefault="000B1AA8" w:rsidP="00C52D6A">
      <w:pPr>
        <w:jc w:val="center"/>
        <w:rPr>
          <w:sz w:val="28"/>
          <w:szCs w:val="28"/>
        </w:rPr>
      </w:pPr>
    </w:p>
    <w:p w:rsidR="000B1AA8" w:rsidRPr="00A0124B" w:rsidRDefault="000B1AA8" w:rsidP="00C52D6A">
      <w:pPr>
        <w:jc w:val="center"/>
        <w:rPr>
          <w:b/>
          <w:sz w:val="26"/>
          <w:szCs w:val="26"/>
        </w:rPr>
      </w:pPr>
      <w:r w:rsidRPr="00A0124B">
        <w:rPr>
          <w:b/>
          <w:sz w:val="26"/>
          <w:szCs w:val="26"/>
        </w:rPr>
        <w:t>СОВЕТ НАРОДНЫХ ДЕПУТАТОВ</w:t>
      </w:r>
    </w:p>
    <w:p w:rsidR="000B1AA8" w:rsidRPr="00A0124B" w:rsidRDefault="000B1AA8" w:rsidP="00C52D6A">
      <w:pPr>
        <w:jc w:val="center"/>
        <w:rPr>
          <w:b/>
          <w:sz w:val="26"/>
          <w:szCs w:val="26"/>
        </w:rPr>
      </w:pPr>
      <w:r w:rsidRPr="00A0124B">
        <w:rPr>
          <w:b/>
          <w:sz w:val="26"/>
          <w:szCs w:val="26"/>
        </w:rPr>
        <w:t>НОВОХОПЕРСКОГО МУНИЦИПАЛЬНОГО РАЙОНА</w:t>
      </w:r>
    </w:p>
    <w:p w:rsidR="000B1AA8" w:rsidRPr="00A0124B" w:rsidRDefault="000B1AA8" w:rsidP="00C52D6A">
      <w:pPr>
        <w:jc w:val="center"/>
        <w:rPr>
          <w:b/>
          <w:sz w:val="26"/>
          <w:szCs w:val="26"/>
        </w:rPr>
      </w:pPr>
      <w:r w:rsidRPr="00A0124B">
        <w:rPr>
          <w:b/>
          <w:sz w:val="26"/>
          <w:szCs w:val="26"/>
        </w:rPr>
        <w:t>ВОРОНЕЖСКОЙ ОБЛАСТИ</w:t>
      </w:r>
    </w:p>
    <w:p w:rsidR="000B1AA8" w:rsidRPr="00A0124B" w:rsidRDefault="000B1AA8" w:rsidP="00C52D6A">
      <w:pPr>
        <w:jc w:val="center"/>
        <w:rPr>
          <w:b/>
          <w:sz w:val="26"/>
          <w:szCs w:val="26"/>
        </w:rPr>
      </w:pPr>
    </w:p>
    <w:p w:rsidR="000B1AA8" w:rsidRPr="00A0124B" w:rsidRDefault="000B1AA8" w:rsidP="00C52D6A">
      <w:pPr>
        <w:jc w:val="center"/>
        <w:rPr>
          <w:b/>
          <w:sz w:val="26"/>
          <w:szCs w:val="26"/>
        </w:rPr>
      </w:pPr>
    </w:p>
    <w:p w:rsidR="000B1AA8" w:rsidRPr="00A0124B" w:rsidRDefault="000B1AA8" w:rsidP="00C52D6A">
      <w:pPr>
        <w:jc w:val="center"/>
        <w:rPr>
          <w:b/>
          <w:sz w:val="26"/>
          <w:szCs w:val="26"/>
        </w:rPr>
      </w:pPr>
    </w:p>
    <w:p w:rsidR="000B1AA8" w:rsidRPr="00A0124B" w:rsidRDefault="000B1AA8" w:rsidP="00C52D6A">
      <w:pPr>
        <w:jc w:val="center"/>
        <w:rPr>
          <w:b/>
          <w:sz w:val="26"/>
          <w:szCs w:val="26"/>
        </w:rPr>
      </w:pPr>
      <w:r w:rsidRPr="00A0124B">
        <w:rPr>
          <w:b/>
          <w:sz w:val="26"/>
          <w:szCs w:val="26"/>
        </w:rPr>
        <w:t>Р Е Ш Е Н И Е</w:t>
      </w:r>
    </w:p>
    <w:p w:rsidR="000B1AA8" w:rsidRPr="00A0124B" w:rsidRDefault="000B1AA8" w:rsidP="00C52D6A">
      <w:pPr>
        <w:jc w:val="center"/>
        <w:rPr>
          <w:sz w:val="26"/>
          <w:szCs w:val="26"/>
        </w:rPr>
      </w:pPr>
    </w:p>
    <w:p w:rsidR="000B1AA8" w:rsidRPr="00A0124B" w:rsidRDefault="000B1AA8" w:rsidP="00C52D6A">
      <w:pPr>
        <w:jc w:val="center"/>
        <w:rPr>
          <w:sz w:val="26"/>
          <w:szCs w:val="26"/>
        </w:rPr>
      </w:pPr>
    </w:p>
    <w:p w:rsidR="000B1AA8" w:rsidRPr="00A0124B" w:rsidRDefault="000B1AA8" w:rsidP="00C52D6A">
      <w:pPr>
        <w:rPr>
          <w:sz w:val="26"/>
          <w:szCs w:val="26"/>
        </w:rPr>
      </w:pPr>
      <w:r w:rsidRPr="00A0124B">
        <w:rPr>
          <w:sz w:val="26"/>
          <w:szCs w:val="26"/>
        </w:rPr>
        <w:t xml:space="preserve">« 11 »  марта  2016 года  № 43/4 </w:t>
      </w:r>
    </w:p>
    <w:p w:rsidR="000B1AA8" w:rsidRPr="00A0124B" w:rsidRDefault="000B1AA8" w:rsidP="00C52D6A">
      <w:r>
        <w:rPr>
          <w:sz w:val="26"/>
          <w:szCs w:val="26"/>
        </w:rPr>
        <w:t xml:space="preserve">           </w:t>
      </w:r>
      <w:r w:rsidRPr="00A0124B">
        <w:rPr>
          <w:sz w:val="26"/>
          <w:szCs w:val="26"/>
        </w:rPr>
        <w:t xml:space="preserve"> </w:t>
      </w:r>
      <w:r w:rsidRPr="00A0124B">
        <w:t>г. Новохоперск</w:t>
      </w:r>
    </w:p>
    <w:p w:rsidR="000B1AA8" w:rsidRPr="00A0124B" w:rsidRDefault="000B1AA8" w:rsidP="00C52D6A">
      <w:pPr>
        <w:rPr>
          <w:sz w:val="26"/>
          <w:szCs w:val="26"/>
        </w:rPr>
      </w:pPr>
    </w:p>
    <w:p w:rsidR="000B1AA8" w:rsidRPr="00A0124B" w:rsidRDefault="000B1AA8" w:rsidP="00E65585">
      <w:pPr>
        <w:rPr>
          <w:b/>
          <w:sz w:val="26"/>
          <w:szCs w:val="26"/>
        </w:rPr>
      </w:pPr>
      <w:r w:rsidRPr="00A0124B">
        <w:rPr>
          <w:b/>
          <w:sz w:val="26"/>
          <w:szCs w:val="26"/>
        </w:rPr>
        <w:t>Об отчете о деятельности Ревизионной комиссии</w:t>
      </w:r>
    </w:p>
    <w:p w:rsidR="000B1AA8" w:rsidRPr="00A0124B" w:rsidRDefault="000B1AA8" w:rsidP="00E65585">
      <w:pPr>
        <w:rPr>
          <w:b/>
          <w:sz w:val="26"/>
          <w:szCs w:val="26"/>
        </w:rPr>
      </w:pPr>
      <w:r w:rsidRPr="00A0124B">
        <w:rPr>
          <w:b/>
          <w:sz w:val="26"/>
          <w:szCs w:val="26"/>
        </w:rPr>
        <w:t>Новохоперского муниципального района</w:t>
      </w:r>
    </w:p>
    <w:p w:rsidR="000B1AA8" w:rsidRPr="00A0124B" w:rsidRDefault="000B1AA8" w:rsidP="00E65585">
      <w:pPr>
        <w:rPr>
          <w:sz w:val="26"/>
          <w:szCs w:val="26"/>
        </w:rPr>
      </w:pPr>
      <w:r w:rsidRPr="00A0124B">
        <w:rPr>
          <w:b/>
          <w:sz w:val="26"/>
          <w:szCs w:val="26"/>
        </w:rPr>
        <w:t>Воронежской области за 2015 год</w:t>
      </w:r>
    </w:p>
    <w:p w:rsidR="000B1AA8" w:rsidRPr="00A0124B" w:rsidRDefault="000B1AA8" w:rsidP="00C52D6A">
      <w:pPr>
        <w:jc w:val="center"/>
        <w:rPr>
          <w:sz w:val="26"/>
          <w:szCs w:val="26"/>
        </w:rPr>
      </w:pPr>
    </w:p>
    <w:p w:rsidR="000B1AA8" w:rsidRPr="00A0124B" w:rsidRDefault="000B1AA8" w:rsidP="00746A42">
      <w:pPr>
        <w:spacing w:line="360" w:lineRule="auto"/>
        <w:ind w:firstLine="709"/>
        <w:jc w:val="both"/>
        <w:rPr>
          <w:sz w:val="26"/>
          <w:szCs w:val="26"/>
        </w:rPr>
      </w:pPr>
      <w:r w:rsidRPr="00A0124B">
        <w:rPr>
          <w:sz w:val="26"/>
          <w:szCs w:val="26"/>
        </w:rPr>
        <w:t>В соответствии с пунктом 2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статьей 20 Положения о Ревизионной комиссии Новохоперского муниципального района Воронежской области, утвержденного решением Совета народных депутатов Новохоперского муниципального района от 03.04.2012 № 2/10, Совет народных депутатов Новохоперского муниципального района Воронежской области</w:t>
      </w:r>
    </w:p>
    <w:p w:rsidR="000B1AA8" w:rsidRPr="00A0124B" w:rsidRDefault="000B1AA8" w:rsidP="00746A42">
      <w:pPr>
        <w:spacing w:line="360" w:lineRule="auto"/>
        <w:ind w:firstLine="709"/>
        <w:jc w:val="center"/>
        <w:rPr>
          <w:sz w:val="26"/>
          <w:szCs w:val="26"/>
        </w:rPr>
      </w:pPr>
      <w:r w:rsidRPr="00A0124B">
        <w:rPr>
          <w:sz w:val="26"/>
          <w:szCs w:val="26"/>
        </w:rPr>
        <w:t>Р Е Ш И Л:</w:t>
      </w:r>
    </w:p>
    <w:p w:rsidR="000B1AA8" w:rsidRPr="00A0124B" w:rsidRDefault="000B1AA8" w:rsidP="00746A42">
      <w:pPr>
        <w:numPr>
          <w:ilvl w:val="0"/>
          <w:numId w:val="7"/>
        </w:numPr>
        <w:tabs>
          <w:tab w:val="clear" w:pos="885"/>
          <w:tab w:val="num" w:pos="0"/>
          <w:tab w:val="left" w:pos="720"/>
          <w:tab w:val="left" w:pos="900"/>
        </w:tabs>
        <w:spacing w:line="360" w:lineRule="auto"/>
        <w:ind w:left="0" w:firstLine="540"/>
        <w:jc w:val="both"/>
        <w:rPr>
          <w:sz w:val="26"/>
          <w:szCs w:val="26"/>
        </w:rPr>
      </w:pPr>
      <w:r w:rsidRPr="00A0124B">
        <w:rPr>
          <w:sz w:val="26"/>
          <w:szCs w:val="26"/>
        </w:rPr>
        <w:t>Принять к сведению прилагаемый отчет о деятельности Ревизионной комиссии Новохоперского муниципального района Воронежской области за 2015 год.</w:t>
      </w:r>
    </w:p>
    <w:p w:rsidR="000B1AA8" w:rsidRPr="00A0124B" w:rsidRDefault="000B1AA8" w:rsidP="00E65585">
      <w:pPr>
        <w:numPr>
          <w:ilvl w:val="0"/>
          <w:numId w:val="7"/>
        </w:numPr>
        <w:tabs>
          <w:tab w:val="clear" w:pos="885"/>
          <w:tab w:val="num" w:pos="0"/>
          <w:tab w:val="left" w:pos="900"/>
        </w:tabs>
        <w:spacing w:line="360" w:lineRule="auto"/>
        <w:ind w:left="0" w:firstLine="540"/>
        <w:jc w:val="both"/>
        <w:rPr>
          <w:sz w:val="26"/>
          <w:szCs w:val="26"/>
        </w:rPr>
      </w:pPr>
      <w:r w:rsidRPr="00A0124B">
        <w:rPr>
          <w:sz w:val="26"/>
          <w:szCs w:val="26"/>
        </w:rPr>
        <w:t>Опубликовать настоящее решение в периодическом печатном издании «Новохоперский муниципальный вестник», а также разместить на официальном сайте органов местного самоуправления Новохоперского муниципального района в сети Интернет.</w:t>
      </w:r>
    </w:p>
    <w:p w:rsidR="000B1AA8" w:rsidRPr="00A0124B" w:rsidRDefault="000B1AA8" w:rsidP="00E65585">
      <w:pPr>
        <w:ind w:firstLine="540"/>
        <w:jc w:val="both"/>
        <w:rPr>
          <w:sz w:val="26"/>
          <w:szCs w:val="26"/>
        </w:rPr>
      </w:pPr>
      <w:r w:rsidRPr="00A0124B">
        <w:rPr>
          <w:sz w:val="26"/>
          <w:szCs w:val="26"/>
        </w:rPr>
        <w:t xml:space="preserve">3. Настоящее решение вступает в силу со дня его подписания. </w:t>
      </w:r>
    </w:p>
    <w:p w:rsidR="000B1AA8" w:rsidRPr="00A0124B" w:rsidRDefault="000B1AA8" w:rsidP="00C52D6A">
      <w:pPr>
        <w:ind w:firstLine="709"/>
        <w:jc w:val="both"/>
        <w:rPr>
          <w:sz w:val="26"/>
          <w:szCs w:val="26"/>
        </w:rPr>
      </w:pPr>
    </w:p>
    <w:p w:rsidR="000B1AA8" w:rsidRPr="00A0124B" w:rsidRDefault="000B1AA8" w:rsidP="00C52D6A">
      <w:pPr>
        <w:ind w:firstLine="709"/>
        <w:jc w:val="both"/>
        <w:rPr>
          <w:sz w:val="26"/>
          <w:szCs w:val="26"/>
        </w:rPr>
      </w:pPr>
    </w:p>
    <w:p w:rsidR="000B1AA8" w:rsidRPr="00A0124B" w:rsidRDefault="000B1AA8" w:rsidP="00C52D6A">
      <w:pPr>
        <w:spacing w:line="360" w:lineRule="auto"/>
        <w:jc w:val="both"/>
        <w:rPr>
          <w:sz w:val="26"/>
          <w:szCs w:val="26"/>
        </w:rPr>
      </w:pPr>
      <w:r w:rsidRPr="00A0124B">
        <w:rPr>
          <w:sz w:val="26"/>
          <w:szCs w:val="26"/>
        </w:rPr>
        <w:t xml:space="preserve">Глава муниципального района                                                </w:t>
      </w:r>
      <w:r>
        <w:rPr>
          <w:sz w:val="26"/>
          <w:szCs w:val="26"/>
        </w:rPr>
        <w:t xml:space="preserve">          </w:t>
      </w:r>
      <w:r w:rsidRPr="00A0124B">
        <w:rPr>
          <w:sz w:val="26"/>
          <w:szCs w:val="26"/>
        </w:rPr>
        <w:t xml:space="preserve">        А.А. Калюжин</w:t>
      </w:r>
    </w:p>
    <w:p w:rsidR="000B1AA8" w:rsidRPr="00AE741E" w:rsidRDefault="000B1AA8" w:rsidP="005F1745">
      <w:pPr>
        <w:ind w:left="4860"/>
      </w:pPr>
      <w:r w:rsidRPr="00AE741E">
        <w:t xml:space="preserve">Приложение </w:t>
      </w:r>
    </w:p>
    <w:p w:rsidR="000B1AA8" w:rsidRDefault="000B1AA8" w:rsidP="005F1745">
      <w:pPr>
        <w:ind w:left="4860"/>
      </w:pPr>
      <w:r w:rsidRPr="00AE741E">
        <w:t xml:space="preserve">к решению Совета народных депутатов </w:t>
      </w:r>
      <w:r>
        <w:t xml:space="preserve">Новохоперского </w:t>
      </w:r>
      <w:r w:rsidRPr="00AE741E">
        <w:t>муниципального района</w:t>
      </w:r>
    </w:p>
    <w:p w:rsidR="000B1AA8" w:rsidRPr="00AE741E" w:rsidRDefault="000B1AA8" w:rsidP="005F1745">
      <w:pPr>
        <w:ind w:left="4860"/>
      </w:pPr>
      <w:r>
        <w:t>Воронежской области</w:t>
      </w:r>
    </w:p>
    <w:p w:rsidR="000B1AA8" w:rsidRPr="00AE741E" w:rsidRDefault="000B1AA8" w:rsidP="005F1745">
      <w:pPr>
        <w:ind w:left="4860"/>
      </w:pPr>
      <w:r w:rsidRPr="00AE741E">
        <w:t>от «</w:t>
      </w:r>
      <w:r>
        <w:t xml:space="preserve"> 11 </w:t>
      </w:r>
      <w:r w:rsidRPr="00AE741E">
        <w:t>»</w:t>
      </w:r>
      <w:r>
        <w:t xml:space="preserve">  марта  </w:t>
      </w:r>
      <w:r w:rsidRPr="00AE741E">
        <w:t>2016 г</w:t>
      </w:r>
      <w:r>
        <w:t>ода</w:t>
      </w:r>
      <w:r w:rsidRPr="00AE741E">
        <w:t xml:space="preserve"> №</w:t>
      </w:r>
      <w:r>
        <w:t xml:space="preserve"> 43/4</w:t>
      </w:r>
    </w:p>
    <w:p w:rsidR="000B1AA8" w:rsidRDefault="000B1AA8" w:rsidP="005F1745">
      <w:pPr>
        <w:ind w:left="4860"/>
        <w:rPr>
          <w:sz w:val="28"/>
          <w:szCs w:val="28"/>
        </w:rPr>
      </w:pPr>
    </w:p>
    <w:p w:rsidR="000B1AA8" w:rsidRPr="00A0124B" w:rsidRDefault="000B1AA8" w:rsidP="00444F04">
      <w:pPr>
        <w:jc w:val="center"/>
        <w:rPr>
          <w:b/>
          <w:sz w:val="26"/>
          <w:szCs w:val="26"/>
        </w:rPr>
      </w:pPr>
      <w:r w:rsidRPr="00A0124B">
        <w:rPr>
          <w:b/>
          <w:sz w:val="26"/>
          <w:szCs w:val="26"/>
        </w:rPr>
        <w:t>ОТЧЕТ</w:t>
      </w:r>
    </w:p>
    <w:p w:rsidR="000B1AA8" w:rsidRPr="00A0124B" w:rsidRDefault="000B1AA8" w:rsidP="006B62B4">
      <w:pPr>
        <w:jc w:val="center"/>
        <w:rPr>
          <w:b/>
          <w:sz w:val="26"/>
          <w:szCs w:val="26"/>
        </w:rPr>
      </w:pPr>
      <w:r w:rsidRPr="00A0124B">
        <w:rPr>
          <w:b/>
          <w:sz w:val="26"/>
          <w:szCs w:val="26"/>
        </w:rPr>
        <w:t xml:space="preserve">о деятельности Ревизионной комиссии Новохоперского муниципального </w:t>
      </w:r>
    </w:p>
    <w:p w:rsidR="000B1AA8" w:rsidRPr="00A0124B" w:rsidRDefault="000B1AA8" w:rsidP="00444F04">
      <w:pPr>
        <w:jc w:val="center"/>
        <w:rPr>
          <w:b/>
          <w:sz w:val="26"/>
          <w:szCs w:val="26"/>
        </w:rPr>
      </w:pPr>
      <w:r w:rsidRPr="00A0124B">
        <w:rPr>
          <w:b/>
          <w:sz w:val="26"/>
          <w:szCs w:val="26"/>
        </w:rPr>
        <w:t>района Воронежской области за 2015 год</w:t>
      </w:r>
    </w:p>
    <w:p w:rsidR="000B1AA8" w:rsidRPr="00A0124B" w:rsidRDefault="000B1AA8" w:rsidP="00463DF0">
      <w:pPr>
        <w:pStyle w:val="ConsPlusNormal"/>
        <w:spacing w:before="240" w:line="288" w:lineRule="auto"/>
        <w:ind w:firstLine="709"/>
        <w:jc w:val="both"/>
        <w:rPr>
          <w:rFonts w:ascii="Times New Roman" w:hAnsi="Times New Roman" w:cs="Times New Roman"/>
          <w:sz w:val="26"/>
          <w:szCs w:val="26"/>
        </w:rPr>
      </w:pPr>
      <w:r w:rsidRPr="00A0124B">
        <w:rPr>
          <w:rFonts w:ascii="Times New Roman" w:hAnsi="Times New Roman" w:cs="Times New Roman"/>
          <w:sz w:val="26"/>
          <w:szCs w:val="26"/>
        </w:rPr>
        <w:t xml:space="preserve">Настоящий отчет о деятельности Ревизионной комиссии Новохоперского муниципального района Воронежской области в 2015 году, </w:t>
      </w:r>
      <w:r w:rsidRPr="00A0124B">
        <w:rPr>
          <w:rFonts w:ascii="Times New Roman" w:hAnsi="Times New Roman" w:cs="Times New Roman"/>
          <w:spacing w:val="-2"/>
          <w:sz w:val="26"/>
          <w:szCs w:val="26"/>
        </w:rPr>
        <w:t xml:space="preserve">результатах проведенных </w:t>
      </w:r>
      <w:r w:rsidRPr="00A0124B">
        <w:rPr>
          <w:rFonts w:ascii="Times New Roman" w:hAnsi="Times New Roman" w:cs="Times New Roman"/>
          <w:spacing w:val="-3"/>
          <w:sz w:val="26"/>
          <w:szCs w:val="26"/>
        </w:rPr>
        <w:t>контрольных и экспертно-аналитических мероприятий</w:t>
      </w:r>
      <w:r w:rsidRPr="00A0124B">
        <w:rPr>
          <w:rFonts w:ascii="Times New Roman" w:hAnsi="Times New Roman" w:cs="Times New Roman"/>
          <w:sz w:val="26"/>
          <w:szCs w:val="26"/>
        </w:rPr>
        <w:t xml:space="preserve"> подготовлен </w:t>
      </w:r>
      <w:r w:rsidRPr="00A0124B">
        <w:rPr>
          <w:rStyle w:val="apple-style-span"/>
          <w:rFonts w:ascii="Times New Roman" w:hAnsi="Times New Roman"/>
          <w:sz w:val="26"/>
          <w:szCs w:val="26"/>
          <w:shd w:val="clear" w:color="auto" w:fill="FFFFFF"/>
        </w:rPr>
        <w:t>в соответствии с требованиями Федеральным законом № 6-ФЗ от 07.02.2011 «Об  общих принципах организации и деятельности контрольно-счетных органов субъектов Российской Федерации и муниципальных образований»,</w:t>
      </w:r>
      <w:r w:rsidRPr="00A0124B">
        <w:rPr>
          <w:rStyle w:val="apple-converted-space"/>
          <w:rFonts w:ascii="Times New Roman" w:hAnsi="Times New Roman"/>
          <w:sz w:val="26"/>
          <w:szCs w:val="26"/>
          <w:shd w:val="clear" w:color="auto" w:fill="FFFFFF"/>
        </w:rPr>
        <w:t> </w:t>
      </w:r>
      <w:r w:rsidRPr="00A0124B">
        <w:rPr>
          <w:rFonts w:ascii="Times New Roman" w:hAnsi="Times New Roman" w:cs="Times New Roman"/>
          <w:sz w:val="26"/>
          <w:szCs w:val="26"/>
        </w:rPr>
        <w:t xml:space="preserve">на основании статей 14 и 20 </w:t>
      </w:r>
      <w:hyperlink r:id="rId8" w:history="1">
        <w:r w:rsidRPr="00A0124B">
          <w:rPr>
            <w:rFonts w:ascii="Times New Roman" w:hAnsi="Times New Roman" w:cs="Times New Roman"/>
            <w:sz w:val="26"/>
            <w:szCs w:val="26"/>
          </w:rPr>
          <w:t>Положения</w:t>
        </w:r>
      </w:hyperlink>
      <w:r w:rsidRPr="00A0124B">
        <w:rPr>
          <w:rFonts w:ascii="Times New Roman" w:hAnsi="Times New Roman" w:cs="Times New Roman"/>
          <w:sz w:val="26"/>
          <w:szCs w:val="26"/>
        </w:rPr>
        <w:t xml:space="preserve"> о ревизионной комиссии Новохоперского муниципального района Воронежской области (далее – ревизионная комиссия), утвержденного решением Совета народных депутатов Новохоперского муниципального района от «03» апреля  2012 № 2/10.</w:t>
      </w:r>
    </w:p>
    <w:p w:rsidR="000B1AA8" w:rsidRPr="00A0124B" w:rsidRDefault="000B1AA8" w:rsidP="00463DF0">
      <w:pPr>
        <w:spacing w:before="120" w:after="120" w:line="288" w:lineRule="auto"/>
        <w:jc w:val="center"/>
        <w:rPr>
          <w:b/>
          <w:sz w:val="26"/>
          <w:szCs w:val="26"/>
        </w:rPr>
      </w:pPr>
      <w:r w:rsidRPr="00A0124B">
        <w:rPr>
          <w:b/>
          <w:sz w:val="26"/>
          <w:szCs w:val="26"/>
        </w:rPr>
        <w:t>Основные результаты работы</w:t>
      </w:r>
    </w:p>
    <w:p w:rsidR="000B1AA8" w:rsidRPr="00A0124B" w:rsidRDefault="000B1AA8" w:rsidP="00463DF0">
      <w:pPr>
        <w:autoSpaceDE w:val="0"/>
        <w:autoSpaceDN w:val="0"/>
        <w:adjustRightInd w:val="0"/>
        <w:spacing w:line="288" w:lineRule="auto"/>
        <w:ind w:firstLine="709"/>
        <w:jc w:val="both"/>
        <w:rPr>
          <w:sz w:val="26"/>
          <w:szCs w:val="26"/>
        </w:rPr>
      </w:pPr>
      <w:r w:rsidRPr="00A0124B">
        <w:rPr>
          <w:sz w:val="26"/>
          <w:szCs w:val="26"/>
        </w:rPr>
        <w:t>В соответствии с Бюджетным кодексом Российской Федерации,  Положениями «О Ревизионной комиссии Новохоперского муниципального района Воронежской области» и «О бюджетном процессе в Новохоперском муниципальном районе», на основании годового плана работы ревизионной комиссией в отчетном периоде осуществлялся предварительный, оперативный и последующий контроль за формированием и исполнением бюджета Новохоперского муниципального района.</w:t>
      </w:r>
    </w:p>
    <w:p w:rsidR="000B1AA8" w:rsidRPr="00A0124B" w:rsidRDefault="000B1AA8" w:rsidP="00463DF0">
      <w:pPr>
        <w:autoSpaceDE w:val="0"/>
        <w:autoSpaceDN w:val="0"/>
        <w:adjustRightInd w:val="0"/>
        <w:spacing w:line="288" w:lineRule="auto"/>
        <w:ind w:firstLine="709"/>
        <w:jc w:val="both"/>
        <w:rPr>
          <w:sz w:val="26"/>
          <w:szCs w:val="26"/>
        </w:rPr>
      </w:pPr>
      <w:r w:rsidRPr="00A0124B">
        <w:rPr>
          <w:sz w:val="26"/>
          <w:szCs w:val="26"/>
        </w:rPr>
        <w:t xml:space="preserve">Всего в 2015 году Ревизионной комиссией проведено </w:t>
      </w:r>
      <w:r w:rsidRPr="00A0124B">
        <w:rPr>
          <w:b/>
          <w:sz w:val="26"/>
          <w:szCs w:val="26"/>
        </w:rPr>
        <w:t>41 мероприятие</w:t>
      </w:r>
      <w:r w:rsidRPr="00A0124B">
        <w:rPr>
          <w:sz w:val="26"/>
          <w:szCs w:val="26"/>
        </w:rPr>
        <w:t xml:space="preserve">, в том числе: </w:t>
      </w:r>
      <w:r w:rsidRPr="00A0124B">
        <w:rPr>
          <w:b/>
          <w:sz w:val="26"/>
          <w:szCs w:val="26"/>
        </w:rPr>
        <w:t>9 контрольных</w:t>
      </w:r>
      <w:r w:rsidRPr="00A0124B">
        <w:rPr>
          <w:sz w:val="26"/>
          <w:szCs w:val="26"/>
        </w:rPr>
        <w:t xml:space="preserve"> </w:t>
      </w:r>
      <w:r w:rsidRPr="00A0124B">
        <w:rPr>
          <w:b/>
          <w:sz w:val="26"/>
          <w:szCs w:val="26"/>
        </w:rPr>
        <w:t>(</w:t>
      </w:r>
      <w:r w:rsidRPr="00A0124B">
        <w:rPr>
          <w:sz w:val="26"/>
          <w:szCs w:val="26"/>
        </w:rPr>
        <w:t xml:space="preserve">из них 1 – на основании письма Прокуратуры Новохоперского района от 11.02.2015 №20ж-2015) и </w:t>
      </w:r>
      <w:r w:rsidRPr="00A0124B">
        <w:rPr>
          <w:b/>
          <w:sz w:val="26"/>
          <w:szCs w:val="26"/>
        </w:rPr>
        <w:t>32 экспертно-аналитических</w:t>
      </w:r>
      <w:r w:rsidRPr="00A0124B">
        <w:rPr>
          <w:sz w:val="26"/>
          <w:szCs w:val="26"/>
        </w:rPr>
        <w:t xml:space="preserve">. Проверками охвачено </w:t>
      </w:r>
      <w:r w:rsidRPr="00A0124B">
        <w:rPr>
          <w:b/>
          <w:sz w:val="26"/>
          <w:szCs w:val="26"/>
        </w:rPr>
        <w:t>19  объектов</w:t>
      </w:r>
      <w:r w:rsidRPr="00A0124B">
        <w:rPr>
          <w:sz w:val="26"/>
          <w:szCs w:val="26"/>
        </w:rPr>
        <w:t>.</w:t>
      </w:r>
    </w:p>
    <w:p w:rsidR="000B1AA8" w:rsidRPr="00A0124B" w:rsidRDefault="000B1AA8" w:rsidP="00A0124B">
      <w:pPr>
        <w:autoSpaceDE w:val="0"/>
        <w:autoSpaceDN w:val="0"/>
        <w:adjustRightInd w:val="0"/>
        <w:spacing w:line="288" w:lineRule="auto"/>
        <w:ind w:firstLine="709"/>
        <w:jc w:val="both"/>
        <w:rPr>
          <w:sz w:val="26"/>
          <w:szCs w:val="26"/>
        </w:rPr>
      </w:pPr>
      <w:r w:rsidRPr="00A0124B">
        <w:rPr>
          <w:sz w:val="26"/>
          <w:szCs w:val="26"/>
        </w:rPr>
        <w:t xml:space="preserve">Объем проверенных средств составил </w:t>
      </w:r>
      <w:r w:rsidRPr="00A0124B">
        <w:rPr>
          <w:b/>
          <w:sz w:val="26"/>
          <w:szCs w:val="26"/>
        </w:rPr>
        <w:t>1 064 181,8 тыс. рублей</w:t>
      </w:r>
      <w:r w:rsidRPr="00A0124B">
        <w:rPr>
          <w:sz w:val="26"/>
          <w:szCs w:val="26"/>
        </w:rPr>
        <w:t>, в том числе: в ходе проведения внешней проверки отчетов об исполнении районного бюджета и бюджетов поселений – 881 508,1 тыс. рублей, в ходе проведения контрольно-ревизионных мероприятий – 182 673,7 тыс. рублей.</w:t>
      </w:r>
    </w:p>
    <w:p w:rsidR="000B1AA8" w:rsidRPr="00A0124B" w:rsidRDefault="000B1AA8" w:rsidP="00463DF0">
      <w:pPr>
        <w:pStyle w:val="BodyText"/>
        <w:spacing w:before="120" w:after="120" w:line="288" w:lineRule="auto"/>
        <w:ind w:right="0" w:firstLine="709"/>
        <w:jc w:val="center"/>
        <w:rPr>
          <w:b/>
          <w:sz w:val="26"/>
          <w:szCs w:val="26"/>
        </w:rPr>
      </w:pPr>
      <w:r w:rsidRPr="00A0124B">
        <w:rPr>
          <w:b/>
          <w:sz w:val="26"/>
          <w:szCs w:val="26"/>
        </w:rPr>
        <w:t>Контрольная деятельность</w:t>
      </w:r>
    </w:p>
    <w:p w:rsidR="000B1AA8" w:rsidRPr="00A0124B" w:rsidRDefault="000B1AA8" w:rsidP="00463DF0">
      <w:pPr>
        <w:spacing w:line="288" w:lineRule="auto"/>
        <w:ind w:firstLine="709"/>
        <w:jc w:val="both"/>
        <w:rPr>
          <w:sz w:val="26"/>
          <w:szCs w:val="26"/>
        </w:rPr>
      </w:pPr>
      <w:r w:rsidRPr="00A0124B">
        <w:rPr>
          <w:sz w:val="26"/>
          <w:szCs w:val="26"/>
          <w:lang w:eastAsia="en-US"/>
        </w:rPr>
        <w:t>В отчетном периоде проведено</w:t>
      </w:r>
      <w:r w:rsidRPr="00A0124B">
        <w:rPr>
          <w:sz w:val="26"/>
          <w:szCs w:val="26"/>
        </w:rPr>
        <w:t xml:space="preserve"> 9 контрольных  мероприятий. В процессе контроля проверками охвачено 10 объектов; по результатам проверок составлено 8 актов и 5 справок. </w:t>
      </w:r>
    </w:p>
    <w:p w:rsidR="000B1AA8" w:rsidRPr="00A0124B" w:rsidRDefault="000B1AA8" w:rsidP="00463DF0">
      <w:pPr>
        <w:spacing w:line="288" w:lineRule="auto"/>
        <w:ind w:firstLine="709"/>
        <w:jc w:val="both"/>
        <w:rPr>
          <w:sz w:val="26"/>
          <w:szCs w:val="26"/>
        </w:rPr>
      </w:pPr>
      <w:r w:rsidRPr="00A0124B">
        <w:rPr>
          <w:sz w:val="26"/>
          <w:szCs w:val="26"/>
        </w:rPr>
        <w:t>Общий объем выявленных нарушений в денежном эквиваленте оценивается в размере</w:t>
      </w:r>
      <w:r w:rsidRPr="00A0124B">
        <w:rPr>
          <w:b/>
          <w:sz w:val="26"/>
          <w:szCs w:val="26"/>
        </w:rPr>
        <w:t xml:space="preserve"> 1 474,0 тыс. рублей, </w:t>
      </w:r>
      <w:r w:rsidRPr="00A0124B">
        <w:rPr>
          <w:sz w:val="26"/>
          <w:szCs w:val="26"/>
        </w:rPr>
        <w:t xml:space="preserve">из которых нецелевое использование бюджетных средств – 845,7 тыс. рублей, неэффективное использование бюджетных средств – 45,0 тыс. рублей. Остальные нарушения связаны с несоблюдением требований законодательства, нормативных актов федерального, областного и муниципального уровня в финансово-бюджетной сфере. </w:t>
      </w:r>
    </w:p>
    <w:p w:rsidR="000B1AA8" w:rsidRPr="00A0124B" w:rsidRDefault="000B1AA8" w:rsidP="00015418">
      <w:pPr>
        <w:spacing w:line="288" w:lineRule="auto"/>
        <w:ind w:firstLine="709"/>
        <w:jc w:val="both"/>
        <w:rPr>
          <w:sz w:val="26"/>
          <w:szCs w:val="26"/>
          <w:lang w:eastAsia="en-US"/>
        </w:rPr>
      </w:pPr>
      <w:r w:rsidRPr="00A0124B">
        <w:rPr>
          <w:sz w:val="26"/>
          <w:szCs w:val="26"/>
          <w:lang w:eastAsia="en-US"/>
        </w:rPr>
        <w:t xml:space="preserve">В 2015 году, как и в 2014, учет нарушений осуществлялся на основе классификатора, рекомендованного коллегией Счетной палаты Российской Федерации, с учетом внесенных в него корректировок и дополнений, учитывающих специфику проверок ревизионной комиссии. </w:t>
      </w:r>
    </w:p>
    <w:p w:rsidR="000B1AA8" w:rsidRPr="00A0124B" w:rsidRDefault="000B1AA8" w:rsidP="0083750D">
      <w:pPr>
        <w:pStyle w:val="ConsPlusNormal"/>
        <w:widowControl/>
        <w:spacing w:line="288" w:lineRule="auto"/>
        <w:ind w:firstLine="709"/>
        <w:jc w:val="both"/>
        <w:rPr>
          <w:rFonts w:ascii="Times New Roman" w:hAnsi="Times New Roman" w:cs="Times New Roman"/>
          <w:sz w:val="26"/>
          <w:szCs w:val="26"/>
        </w:rPr>
      </w:pPr>
      <w:r w:rsidRPr="00A0124B">
        <w:rPr>
          <w:rFonts w:ascii="Times New Roman" w:hAnsi="Times New Roman" w:cs="Times New Roman"/>
          <w:sz w:val="26"/>
          <w:szCs w:val="26"/>
        </w:rPr>
        <w:t>Ревизионной комиссией в 2015 году в рамках комплекса контрольно-ревизионных мероприятий проведены:</w:t>
      </w:r>
    </w:p>
    <w:p w:rsidR="000B1AA8" w:rsidRPr="00A0124B" w:rsidRDefault="000B1AA8" w:rsidP="00015418">
      <w:pPr>
        <w:pStyle w:val="ConsPlusNormal"/>
        <w:widowControl/>
        <w:spacing w:line="288" w:lineRule="auto"/>
        <w:ind w:firstLine="709"/>
        <w:jc w:val="both"/>
        <w:rPr>
          <w:rFonts w:ascii="Times New Roman" w:hAnsi="Times New Roman" w:cs="Times New Roman"/>
          <w:sz w:val="26"/>
          <w:szCs w:val="26"/>
        </w:rPr>
      </w:pPr>
      <w:r w:rsidRPr="00A0124B">
        <w:rPr>
          <w:rFonts w:ascii="Times New Roman" w:hAnsi="Times New Roman" w:cs="Times New Roman"/>
          <w:sz w:val="26"/>
          <w:szCs w:val="26"/>
        </w:rPr>
        <w:t xml:space="preserve">- проверка </w:t>
      </w:r>
      <w:r w:rsidRPr="00A0124B">
        <w:rPr>
          <w:rFonts w:ascii="Times New Roman" w:hAnsi="Times New Roman" w:cs="Times New Roman"/>
          <w:spacing w:val="-4"/>
          <w:sz w:val="26"/>
          <w:szCs w:val="26"/>
        </w:rPr>
        <w:t>эффективности и целевого использования средств, выделенных Муниципальному казенному учреждению Новохоперского муниципального района Воронежской области «Информационно-консультационный центр» за 2012 – 2014 годы</w:t>
      </w:r>
      <w:r w:rsidRPr="00A0124B">
        <w:rPr>
          <w:rFonts w:ascii="Times New Roman" w:hAnsi="Times New Roman" w:cs="Times New Roman"/>
          <w:sz w:val="26"/>
          <w:szCs w:val="26"/>
        </w:rPr>
        <w:t>;</w:t>
      </w:r>
    </w:p>
    <w:p w:rsidR="000B1AA8" w:rsidRPr="00A0124B" w:rsidRDefault="000B1AA8" w:rsidP="00015418">
      <w:pPr>
        <w:pStyle w:val="ConsPlusNormal"/>
        <w:widowControl/>
        <w:spacing w:line="288" w:lineRule="auto"/>
        <w:ind w:firstLine="709"/>
        <w:jc w:val="both"/>
        <w:rPr>
          <w:rFonts w:ascii="Times New Roman" w:hAnsi="Times New Roman" w:cs="Times New Roman"/>
          <w:sz w:val="26"/>
          <w:szCs w:val="26"/>
        </w:rPr>
      </w:pPr>
      <w:r w:rsidRPr="00A0124B">
        <w:rPr>
          <w:rFonts w:ascii="Times New Roman" w:hAnsi="Times New Roman" w:cs="Times New Roman"/>
          <w:sz w:val="26"/>
          <w:szCs w:val="26"/>
        </w:rPr>
        <w:t xml:space="preserve">- проверка </w:t>
      </w:r>
      <w:r w:rsidRPr="00A0124B">
        <w:rPr>
          <w:rFonts w:ascii="Times New Roman" w:hAnsi="Times New Roman" w:cs="Times New Roman"/>
          <w:bCs/>
          <w:sz w:val="26"/>
          <w:szCs w:val="26"/>
        </w:rPr>
        <w:t>законности, результативности, эффективности и целевого использования бюджетных средств, выделенных МКУ «Новохоперский краеведческий музей» за 2013 – 2014 годы и 9 месяцев 2015 года</w:t>
      </w:r>
      <w:r w:rsidRPr="00A0124B">
        <w:rPr>
          <w:rFonts w:ascii="Times New Roman" w:hAnsi="Times New Roman" w:cs="Times New Roman"/>
          <w:sz w:val="26"/>
          <w:szCs w:val="26"/>
        </w:rPr>
        <w:t>.</w:t>
      </w:r>
    </w:p>
    <w:p w:rsidR="000B1AA8" w:rsidRPr="00A0124B" w:rsidRDefault="000B1AA8" w:rsidP="00015418">
      <w:pPr>
        <w:pStyle w:val="ConsPlusNormal"/>
        <w:widowControl/>
        <w:spacing w:line="288" w:lineRule="auto"/>
        <w:ind w:firstLine="709"/>
        <w:jc w:val="both"/>
        <w:rPr>
          <w:rFonts w:ascii="Times New Roman" w:hAnsi="Times New Roman" w:cs="Times New Roman"/>
          <w:sz w:val="26"/>
          <w:szCs w:val="26"/>
        </w:rPr>
      </w:pPr>
      <w:r w:rsidRPr="00A0124B">
        <w:rPr>
          <w:rFonts w:ascii="Times New Roman" w:hAnsi="Times New Roman" w:cs="Times New Roman"/>
          <w:spacing w:val="-4"/>
          <w:sz w:val="26"/>
          <w:szCs w:val="26"/>
        </w:rPr>
        <w:t>Обе проверки проведены совместно со старшим инспектором по осуществлению внутреннего муниципального финансового контроля администрации муниципального района.</w:t>
      </w:r>
    </w:p>
    <w:p w:rsidR="000B1AA8" w:rsidRPr="00A0124B" w:rsidRDefault="000B1AA8" w:rsidP="00015418">
      <w:pPr>
        <w:autoSpaceDE w:val="0"/>
        <w:autoSpaceDN w:val="0"/>
        <w:adjustRightInd w:val="0"/>
        <w:spacing w:line="288" w:lineRule="auto"/>
        <w:ind w:firstLine="709"/>
        <w:jc w:val="both"/>
        <w:outlineLvl w:val="0"/>
        <w:rPr>
          <w:sz w:val="26"/>
          <w:szCs w:val="26"/>
        </w:rPr>
      </w:pPr>
      <w:r w:rsidRPr="00A0124B">
        <w:rPr>
          <w:sz w:val="26"/>
          <w:szCs w:val="26"/>
        </w:rPr>
        <w:t>По итогам проведенных проверок установлены отдельные факты нарушений законодательства Российской Федерации и нормативных правовых актов Новохоперского муниципального района. Установлены случаи нарушения Федерального закона «О бухгалтерском учете» от 06.12.2011 № 402-ФЗ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Российской Федерации от 01.12.2010 № 157н (далее - Инструкция № 157н).</w:t>
      </w:r>
    </w:p>
    <w:p w:rsidR="000B1AA8" w:rsidRPr="00A0124B" w:rsidRDefault="000B1AA8" w:rsidP="0085762C">
      <w:pPr>
        <w:spacing w:line="288" w:lineRule="auto"/>
        <w:ind w:firstLine="709"/>
        <w:jc w:val="both"/>
        <w:rPr>
          <w:sz w:val="26"/>
          <w:szCs w:val="26"/>
        </w:rPr>
      </w:pPr>
      <w:r w:rsidRPr="00A0124B">
        <w:rPr>
          <w:sz w:val="26"/>
          <w:szCs w:val="26"/>
        </w:rPr>
        <w:t>Кроме того, установлены следующие нарушения:</w:t>
      </w:r>
    </w:p>
    <w:p w:rsidR="000B1AA8" w:rsidRPr="00A0124B" w:rsidRDefault="000B1AA8" w:rsidP="0085762C">
      <w:pPr>
        <w:spacing w:line="288" w:lineRule="auto"/>
        <w:ind w:firstLine="709"/>
        <w:jc w:val="both"/>
        <w:rPr>
          <w:sz w:val="26"/>
          <w:szCs w:val="26"/>
        </w:rPr>
      </w:pPr>
      <w:r w:rsidRPr="00A0124B">
        <w:rPr>
          <w:sz w:val="26"/>
          <w:szCs w:val="26"/>
        </w:rPr>
        <w:t>- несоответствие Положений об учетной политике учреждений требованиям п.6 Инструкции № 157н;</w:t>
      </w:r>
    </w:p>
    <w:p w:rsidR="000B1AA8" w:rsidRPr="00A0124B" w:rsidRDefault="000B1AA8" w:rsidP="0085762C">
      <w:pPr>
        <w:spacing w:line="288" w:lineRule="auto"/>
        <w:ind w:firstLine="709"/>
        <w:jc w:val="both"/>
        <w:rPr>
          <w:sz w:val="26"/>
          <w:szCs w:val="26"/>
        </w:rPr>
      </w:pPr>
      <w:r w:rsidRPr="00A0124B">
        <w:rPr>
          <w:sz w:val="26"/>
          <w:szCs w:val="26"/>
        </w:rPr>
        <w:t xml:space="preserve">- неэффективное использование бюджетных средств, выделенных МКУ </w:t>
      </w:r>
      <w:r w:rsidRPr="00A0124B">
        <w:rPr>
          <w:bCs/>
          <w:sz w:val="26"/>
          <w:szCs w:val="26"/>
        </w:rPr>
        <w:t>«Информационно-консультационный центр»,</w:t>
      </w:r>
      <w:r w:rsidRPr="00A0124B">
        <w:rPr>
          <w:sz w:val="26"/>
          <w:szCs w:val="26"/>
        </w:rPr>
        <w:t xml:space="preserve"> вследствие переплаты налога на имущество организаций в результате неправильного определения налоговой базы в 2013 и 2014 годах, а также бюджетных средств, выделенных МКУ </w:t>
      </w:r>
      <w:r w:rsidRPr="00A0124B">
        <w:rPr>
          <w:bCs/>
          <w:sz w:val="26"/>
          <w:szCs w:val="26"/>
        </w:rPr>
        <w:t xml:space="preserve">«Новохоперский краеведческий музей», </w:t>
      </w:r>
      <w:r w:rsidRPr="00A0124B">
        <w:rPr>
          <w:sz w:val="26"/>
          <w:szCs w:val="26"/>
        </w:rPr>
        <w:t xml:space="preserve">вследствие включения в базу для начисления страховых взносов в части страховых взносов, подлежащих уплате в Фонд социального страхования Российской Федерации, вознаграждений, выплачиваемых физическим лицам по договорам гражданско-правового характера; </w:t>
      </w:r>
    </w:p>
    <w:p w:rsidR="000B1AA8" w:rsidRPr="00A0124B" w:rsidRDefault="000B1AA8" w:rsidP="0085762C">
      <w:pPr>
        <w:tabs>
          <w:tab w:val="left" w:pos="7513"/>
        </w:tabs>
        <w:spacing w:line="288" w:lineRule="auto"/>
        <w:ind w:firstLine="709"/>
        <w:jc w:val="both"/>
        <w:rPr>
          <w:sz w:val="26"/>
          <w:szCs w:val="26"/>
        </w:rPr>
      </w:pPr>
      <w:r w:rsidRPr="00A0124B">
        <w:rPr>
          <w:sz w:val="26"/>
          <w:szCs w:val="26"/>
        </w:rPr>
        <w:t>- в нарушение требований ст. 73 Бюджетного кодекса Российской Федерации не ведутся реестры закупок, осуществленных без заключения государственных или муниципальных контрактов;</w:t>
      </w:r>
    </w:p>
    <w:p w:rsidR="000B1AA8" w:rsidRPr="00A0124B" w:rsidRDefault="000B1AA8" w:rsidP="0085762C">
      <w:pPr>
        <w:tabs>
          <w:tab w:val="left" w:pos="7513"/>
        </w:tabs>
        <w:spacing w:line="288" w:lineRule="auto"/>
        <w:ind w:firstLine="709"/>
        <w:jc w:val="both"/>
        <w:rPr>
          <w:sz w:val="26"/>
          <w:szCs w:val="26"/>
        </w:rPr>
      </w:pPr>
      <w:r w:rsidRPr="00A0124B">
        <w:rPr>
          <w:sz w:val="26"/>
          <w:szCs w:val="26"/>
        </w:rPr>
        <w:t>- несоблюдение требований законодательства к организации учета основных средств и других нефинансовых активов и ряд других нарушений.</w:t>
      </w:r>
    </w:p>
    <w:p w:rsidR="000B1AA8" w:rsidRPr="00A0124B" w:rsidRDefault="000B1AA8" w:rsidP="00E1464A">
      <w:pPr>
        <w:spacing w:line="288" w:lineRule="auto"/>
        <w:ind w:firstLine="709"/>
        <w:jc w:val="both"/>
        <w:rPr>
          <w:sz w:val="26"/>
          <w:szCs w:val="26"/>
        </w:rPr>
      </w:pPr>
      <w:r w:rsidRPr="00A0124B">
        <w:rPr>
          <w:sz w:val="26"/>
          <w:szCs w:val="26"/>
        </w:rPr>
        <w:t xml:space="preserve">Для принятия конкретных мер по устранению выявленных нарушений и недостатков руководителям проверенных учреждений было направлено 2 представления. </w:t>
      </w:r>
    </w:p>
    <w:p w:rsidR="000B1AA8" w:rsidRPr="00A0124B" w:rsidRDefault="000B1AA8" w:rsidP="00E1464A">
      <w:pPr>
        <w:tabs>
          <w:tab w:val="left" w:pos="7513"/>
        </w:tabs>
        <w:spacing w:line="288" w:lineRule="auto"/>
        <w:ind w:firstLine="709"/>
        <w:jc w:val="both"/>
        <w:rPr>
          <w:sz w:val="26"/>
          <w:szCs w:val="26"/>
        </w:rPr>
      </w:pPr>
      <w:r w:rsidRPr="00A0124B">
        <w:rPr>
          <w:sz w:val="26"/>
          <w:szCs w:val="26"/>
        </w:rPr>
        <w:t>Согласно представленным руководителями проверенных учреждений информационным письмам значительная часть выявленных нарушений действующего законодательства устранена.</w:t>
      </w:r>
    </w:p>
    <w:p w:rsidR="000B1AA8" w:rsidRPr="00A0124B" w:rsidRDefault="000B1AA8" w:rsidP="0083750D">
      <w:pPr>
        <w:spacing w:line="288" w:lineRule="auto"/>
        <w:ind w:firstLine="709"/>
        <w:jc w:val="both"/>
        <w:rPr>
          <w:sz w:val="26"/>
          <w:szCs w:val="26"/>
        </w:rPr>
      </w:pPr>
      <w:r w:rsidRPr="00A0124B">
        <w:rPr>
          <w:sz w:val="26"/>
          <w:szCs w:val="26"/>
        </w:rPr>
        <w:t>В рамках контроля за целевым и эффективным использованием средств районного бюджета, предоставляемых бюджетам</w:t>
      </w:r>
      <w:r w:rsidRPr="00A0124B">
        <w:rPr>
          <w:b/>
          <w:sz w:val="26"/>
          <w:szCs w:val="26"/>
        </w:rPr>
        <w:t xml:space="preserve"> </w:t>
      </w:r>
      <w:r w:rsidRPr="00A0124B">
        <w:rPr>
          <w:sz w:val="26"/>
          <w:szCs w:val="26"/>
        </w:rPr>
        <w:t>поселений, проведены  проверки соблюдения бюджетного законодательства и осуществления деятельности по социально-экономическому развитию территорий органами местного самоуправления следующих сельских поселений:</w:t>
      </w:r>
    </w:p>
    <w:p w:rsidR="000B1AA8" w:rsidRPr="00A0124B" w:rsidRDefault="000B1AA8" w:rsidP="00331880">
      <w:pPr>
        <w:spacing w:line="288" w:lineRule="auto"/>
        <w:ind w:firstLine="709"/>
        <w:jc w:val="both"/>
        <w:rPr>
          <w:color w:val="000000"/>
          <w:sz w:val="26"/>
          <w:szCs w:val="26"/>
        </w:rPr>
      </w:pPr>
      <w:r w:rsidRPr="00A0124B">
        <w:rPr>
          <w:sz w:val="26"/>
          <w:szCs w:val="26"/>
        </w:rPr>
        <w:t>- Коленовского сельского поселения Новохоперского муниципального района Воронежской области за 2013 - 2014 годы</w:t>
      </w:r>
      <w:r w:rsidRPr="00A0124B">
        <w:rPr>
          <w:color w:val="000000"/>
          <w:sz w:val="26"/>
          <w:szCs w:val="26"/>
        </w:rPr>
        <w:t>;</w:t>
      </w:r>
    </w:p>
    <w:p w:rsidR="000B1AA8" w:rsidRPr="00A0124B" w:rsidRDefault="000B1AA8" w:rsidP="00331880">
      <w:pPr>
        <w:spacing w:line="288" w:lineRule="auto"/>
        <w:ind w:firstLine="709"/>
        <w:jc w:val="both"/>
        <w:rPr>
          <w:sz w:val="26"/>
          <w:szCs w:val="26"/>
        </w:rPr>
      </w:pPr>
      <w:r w:rsidRPr="00A0124B">
        <w:rPr>
          <w:color w:val="000000"/>
          <w:sz w:val="26"/>
          <w:szCs w:val="26"/>
        </w:rPr>
        <w:t xml:space="preserve">- </w:t>
      </w:r>
      <w:r w:rsidRPr="00A0124B">
        <w:rPr>
          <w:sz w:val="26"/>
          <w:szCs w:val="26"/>
        </w:rPr>
        <w:t>Новопокровского сельского поселения Новохоперского муниципального района Воронежской области за период с января 2013 года по август 2015 года.</w:t>
      </w:r>
    </w:p>
    <w:p w:rsidR="000B1AA8" w:rsidRPr="00A0124B" w:rsidRDefault="000B1AA8" w:rsidP="0083750D">
      <w:pPr>
        <w:spacing w:line="288" w:lineRule="auto"/>
        <w:ind w:firstLine="709"/>
        <w:jc w:val="both"/>
        <w:rPr>
          <w:sz w:val="26"/>
          <w:szCs w:val="26"/>
        </w:rPr>
      </w:pPr>
      <w:r w:rsidRPr="00A0124B">
        <w:rPr>
          <w:sz w:val="26"/>
          <w:szCs w:val="26"/>
        </w:rPr>
        <w:t>В отчетном году, как и в предыдущие годы, в программу каждого контрольно-ревизионного мероприятия был включен вопрос «Организация работы в поселении по формированию, обеспечению размещения заказов на поставки товаров, выполнение работ, оказание услуг для муниципальных нужд. Контроль за исполнением муниципальных контрактов».</w:t>
      </w:r>
    </w:p>
    <w:p w:rsidR="000B1AA8" w:rsidRPr="00A0124B" w:rsidRDefault="000B1AA8" w:rsidP="0083750D">
      <w:pPr>
        <w:pStyle w:val="Title"/>
        <w:spacing w:line="288" w:lineRule="auto"/>
        <w:ind w:firstLine="709"/>
        <w:jc w:val="both"/>
        <w:rPr>
          <w:rFonts w:ascii="Times New Roman" w:hAnsi="Times New Roman"/>
          <w:b w:val="0"/>
          <w:sz w:val="26"/>
          <w:szCs w:val="26"/>
        </w:rPr>
      </w:pPr>
      <w:r w:rsidRPr="00A0124B">
        <w:rPr>
          <w:rFonts w:ascii="Times New Roman" w:hAnsi="Times New Roman"/>
          <w:b w:val="0"/>
          <w:sz w:val="26"/>
          <w:szCs w:val="26"/>
        </w:rPr>
        <w:t>Анализ полученных материалов показал, что в целом бюджетный процесс в этих муниципальных образованиях основывается на единой правовой базе, принципах самостоятельности, единой бюджетной классификации, единстве форм бюджетной документации. Органами местного самоуправления поселений приняты постановления и решения, охватывающие почти все аспекты бюджетного процесса, но Положения о бюджетном процессе в поселениях по ряду статей не соответствуют действующему бюджетному законодательству, а также не учитывают особенностей осуществления бюджетного процесса в данных поселениях. Не соответствуют действующему законодательству и Положения «О пенсиях за выслугу лет лицам, замещавшим выборные муниципальные должности и должности муниципальной службы в органах местного самоуправления».</w:t>
      </w:r>
    </w:p>
    <w:p w:rsidR="000B1AA8" w:rsidRPr="00A0124B" w:rsidRDefault="000B1AA8" w:rsidP="00331880">
      <w:pPr>
        <w:spacing w:line="288" w:lineRule="auto"/>
        <w:ind w:firstLine="709"/>
        <w:jc w:val="both"/>
        <w:rPr>
          <w:sz w:val="26"/>
          <w:szCs w:val="26"/>
        </w:rPr>
      </w:pPr>
      <w:r w:rsidRPr="00A0124B">
        <w:rPr>
          <w:sz w:val="26"/>
          <w:szCs w:val="26"/>
        </w:rPr>
        <w:t xml:space="preserve">В нарушение требований Бюджетного кодекса Российской Федерации допускаются ошибки при подготовке решений о внесении изменений в решения о бюджетах поселений. В нарушение ч. 5 ст. 264.2 Бюджетного кодекса Российской Федерации </w:t>
      </w:r>
      <w:r w:rsidRPr="00A0124B">
        <w:rPr>
          <w:color w:val="000000"/>
          <w:sz w:val="26"/>
          <w:szCs w:val="26"/>
        </w:rPr>
        <w:t>отчеты за</w:t>
      </w:r>
      <w:r w:rsidRPr="00A0124B">
        <w:rPr>
          <w:bCs/>
          <w:iCs/>
          <w:sz w:val="26"/>
          <w:szCs w:val="26"/>
        </w:rPr>
        <w:t xml:space="preserve"> первый квартал, полугодие и девять месяцев 2013 и 2014 годов, а также </w:t>
      </w:r>
      <w:r w:rsidRPr="00A0124B">
        <w:rPr>
          <w:color w:val="000000"/>
          <w:sz w:val="26"/>
          <w:szCs w:val="26"/>
        </w:rPr>
        <w:t>за</w:t>
      </w:r>
      <w:r w:rsidRPr="00A0124B">
        <w:rPr>
          <w:bCs/>
          <w:iCs/>
          <w:sz w:val="26"/>
          <w:szCs w:val="26"/>
        </w:rPr>
        <w:t xml:space="preserve"> первый квартал и полугодие текущего года не были утверждены постановлениями администрации </w:t>
      </w:r>
      <w:r w:rsidRPr="00A0124B">
        <w:rPr>
          <w:color w:val="000000"/>
          <w:sz w:val="26"/>
          <w:szCs w:val="26"/>
        </w:rPr>
        <w:t>Новопокров</w:t>
      </w:r>
      <w:r w:rsidRPr="00A0124B">
        <w:rPr>
          <w:sz w:val="26"/>
          <w:szCs w:val="26"/>
        </w:rPr>
        <w:t>ского сельского поселения.</w:t>
      </w:r>
    </w:p>
    <w:p w:rsidR="000B1AA8" w:rsidRPr="00A0124B" w:rsidRDefault="000B1AA8" w:rsidP="00185C71">
      <w:pPr>
        <w:spacing w:line="288" w:lineRule="auto"/>
        <w:ind w:firstLine="709"/>
        <w:jc w:val="both"/>
        <w:rPr>
          <w:sz w:val="26"/>
          <w:szCs w:val="26"/>
        </w:rPr>
      </w:pPr>
      <w:r w:rsidRPr="00A0124B">
        <w:rPr>
          <w:sz w:val="26"/>
          <w:szCs w:val="26"/>
        </w:rPr>
        <w:t xml:space="preserve">При исполнении бюджетов в поселениях нарушаются Указания о порядке применения бюджетной классификации Российской Федерации в части в части применения кодов видов расходов, кодов операций сектора государственного управления и отнесения расходов на соответствующие разделы классификации расходов бюджетов. </w:t>
      </w:r>
    </w:p>
    <w:p w:rsidR="000B1AA8" w:rsidRPr="00A0124B" w:rsidRDefault="000B1AA8" w:rsidP="00185C71">
      <w:pPr>
        <w:tabs>
          <w:tab w:val="left" w:pos="426"/>
        </w:tabs>
        <w:spacing w:line="288" w:lineRule="auto"/>
        <w:ind w:firstLine="709"/>
        <w:jc w:val="both"/>
        <w:rPr>
          <w:sz w:val="26"/>
          <w:szCs w:val="26"/>
        </w:rPr>
      </w:pPr>
      <w:r w:rsidRPr="00A0124B">
        <w:rPr>
          <w:sz w:val="26"/>
          <w:szCs w:val="26"/>
        </w:rPr>
        <w:t>В поселениях не создана основа для эффективного управления муниципальным имуществом: не осуществлена государственная регистрация права муниципальной собственности в отношении большей части недвижимого имущества, ведение реестров муниципального имущества не соответствует требованиям Федерального закона от 06.10.2003 № 131-ФЗ и Порядка ведения органами местного самоуправления реестров муниципального имущества, утвержденного Приказом Минэкономразвития Российской Федерации от 30.08.2011 № 424.</w:t>
      </w:r>
    </w:p>
    <w:p w:rsidR="000B1AA8" w:rsidRPr="00A0124B" w:rsidRDefault="000B1AA8" w:rsidP="0083750D">
      <w:pPr>
        <w:pStyle w:val="BodyTextIndent"/>
        <w:spacing w:after="0" w:line="288" w:lineRule="auto"/>
        <w:ind w:left="0" w:firstLine="709"/>
        <w:jc w:val="both"/>
        <w:rPr>
          <w:rStyle w:val="apple-style-span"/>
          <w:color w:val="000000"/>
          <w:sz w:val="26"/>
          <w:szCs w:val="26"/>
        </w:rPr>
      </w:pPr>
      <w:r w:rsidRPr="00A0124B">
        <w:rPr>
          <w:rStyle w:val="apple-style-span"/>
          <w:sz w:val="26"/>
          <w:szCs w:val="26"/>
        </w:rPr>
        <w:t xml:space="preserve">В нарушение законодательно установленных </w:t>
      </w:r>
      <w:r w:rsidRPr="00A0124B">
        <w:rPr>
          <w:sz w:val="26"/>
          <w:szCs w:val="26"/>
        </w:rPr>
        <w:t xml:space="preserve">принципов контрактной системы в сфере закупок (открытости, прозрачности информации о контрактной системе в сфере закупок, обеспечения конкуренции, эффективности осуществления закупок) </w:t>
      </w:r>
      <w:r w:rsidRPr="00A0124B">
        <w:rPr>
          <w:rStyle w:val="apple-style-span"/>
          <w:sz w:val="26"/>
          <w:szCs w:val="26"/>
        </w:rPr>
        <w:t xml:space="preserve">администрацией </w:t>
      </w:r>
      <w:r w:rsidRPr="00A0124B">
        <w:rPr>
          <w:sz w:val="26"/>
          <w:szCs w:val="26"/>
        </w:rPr>
        <w:t>Коленовского сельского</w:t>
      </w:r>
      <w:r w:rsidRPr="00A0124B">
        <w:rPr>
          <w:rStyle w:val="apple-style-span"/>
          <w:sz w:val="26"/>
          <w:szCs w:val="26"/>
        </w:rPr>
        <w:t xml:space="preserve"> поселения </w:t>
      </w:r>
      <w:r w:rsidRPr="00A0124B">
        <w:rPr>
          <w:sz w:val="26"/>
          <w:szCs w:val="26"/>
        </w:rPr>
        <w:t xml:space="preserve">допущено искусственное разделение («дробление») единого заказа на несколько однородных стоимостью до 100 тыс. рублей с целью ухода от проведения торгов и заключения нескольких контрактов с одним и тем же единственным поставщиком в отношении одного объекта закупки. Всего по объекту «Выполнение работ по устройству асфальтобетонного покрытия  </w:t>
      </w:r>
      <w:r w:rsidRPr="00A0124B">
        <w:rPr>
          <w:color w:val="000000"/>
          <w:sz w:val="26"/>
          <w:szCs w:val="26"/>
        </w:rPr>
        <w:t>автомобильной дороги</w:t>
      </w:r>
      <w:r w:rsidRPr="00A0124B">
        <w:rPr>
          <w:sz w:val="26"/>
          <w:szCs w:val="26"/>
        </w:rPr>
        <w:t xml:space="preserve"> по ул. Ленина </w:t>
      </w:r>
      <w:r w:rsidRPr="00A0124B">
        <w:rPr>
          <w:color w:val="000000"/>
          <w:sz w:val="26"/>
          <w:szCs w:val="26"/>
        </w:rPr>
        <w:t xml:space="preserve">в с. Елань-Колено» с </w:t>
      </w:r>
      <w:r w:rsidRPr="00A0124B">
        <w:rPr>
          <w:rStyle w:val="apple-style-span"/>
          <w:color w:val="000000"/>
          <w:sz w:val="26"/>
          <w:szCs w:val="26"/>
        </w:rPr>
        <w:t>ООО «</w:t>
      </w:r>
      <w:r w:rsidRPr="00A0124B">
        <w:rPr>
          <w:color w:val="000000"/>
          <w:sz w:val="26"/>
          <w:szCs w:val="26"/>
        </w:rPr>
        <w:t>Дорстрой</w:t>
      </w:r>
      <w:r w:rsidRPr="00A0124B">
        <w:rPr>
          <w:rStyle w:val="apple-style-span"/>
          <w:color w:val="000000"/>
          <w:sz w:val="26"/>
          <w:szCs w:val="26"/>
        </w:rPr>
        <w:t xml:space="preserve">» </w:t>
      </w:r>
      <w:r w:rsidRPr="00A0124B">
        <w:rPr>
          <w:color w:val="000000"/>
          <w:sz w:val="26"/>
          <w:szCs w:val="26"/>
        </w:rPr>
        <w:t>заключено 11 муниципальных контрактов</w:t>
      </w:r>
      <w:r w:rsidRPr="00A0124B">
        <w:rPr>
          <w:rStyle w:val="apple-style-span"/>
          <w:color w:val="000000"/>
          <w:sz w:val="26"/>
          <w:szCs w:val="26"/>
        </w:rPr>
        <w:t>.</w:t>
      </w:r>
    </w:p>
    <w:p w:rsidR="000B1AA8" w:rsidRPr="00A0124B" w:rsidRDefault="000B1AA8" w:rsidP="0083750D">
      <w:pPr>
        <w:spacing w:line="288" w:lineRule="auto"/>
        <w:ind w:firstLine="709"/>
        <w:jc w:val="both"/>
        <w:rPr>
          <w:sz w:val="26"/>
          <w:szCs w:val="26"/>
        </w:rPr>
      </w:pPr>
      <w:r w:rsidRPr="00A0124B">
        <w:rPr>
          <w:sz w:val="26"/>
          <w:szCs w:val="26"/>
        </w:rPr>
        <w:t>В ходе проведения контрольного мероприятия «Проверка соблюдения бюджетного законодательства и осуществления деятельности по социально-экономическому развитию территории органами местного самоуправления Новопокровского сельского поселения</w:t>
      </w:r>
      <w:r w:rsidRPr="00A0124B">
        <w:rPr>
          <w:bCs/>
          <w:sz w:val="26"/>
          <w:szCs w:val="26"/>
        </w:rPr>
        <w:t xml:space="preserve"> </w:t>
      </w:r>
      <w:r w:rsidRPr="00A0124B">
        <w:rPr>
          <w:sz w:val="26"/>
          <w:szCs w:val="26"/>
        </w:rPr>
        <w:t>за 2013-2014 годы и истекший период 2015 года» выявлены следующие</w:t>
      </w:r>
      <w:r w:rsidRPr="00A0124B">
        <w:rPr>
          <w:i/>
          <w:sz w:val="26"/>
          <w:szCs w:val="26"/>
        </w:rPr>
        <w:t xml:space="preserve"> </w:t>
      </w:r>
      <w:r w:rsidRPr="00A0124B">
        <w:rPr>
          <w:sz w:val="26"/>
          <w:szCs w:val="26"/>
        </w:rPr>
        <w:t>нарушения:</w:t>
      </w:r>
    </w:p>
    <w:p w:rsidR="000B1AA8" w:rsidRPr="00A0124B" w:rsidRDefault="000B1AA8" w:rsidP="003D58DF">
      <w:pPr>
        <w:spacing w:line="288" w:lineRule="auto"/>
        <w:ind w:firstLine="709"/>
        <w:jc w:val="both"/>
        <w:rPr>
          <w:sz w:val="26"/>
          <w:szCs w:val="26"/>
        </w:rPr>
      </w:pPr>
      <w:r w:rsidRPr="00A0124B">
        <w:rPr>
          <w:sz w:val="26"/>
          <w:szCs w:val="26"/>
        </w:rPr>
        <w:t xml:space="preserve">- использование не по целевому назначению средств дорожного фонда Новопокровского сельского поселения в объеме 703,5 тыс. руб.; </w:t>
      </w:r>
    </w:p>
    <w:p w:rsidR="000B1AA8" w:rsidRPr="00A0124B" w:rsidRDefault="000B1AA8" w:rsidP="003D58DF">
      <w:pPr>
        <w:spacing w:line="288" w:lineRule="auto"/>
        <w:ind w:firstLine="709"/>
        <w:jc w:val="both"/>
        <w:rPr>
          <w:rStyle w:val="apple-style-span"/>
          <w:sz w:val="26"/>
          <w:szCs w:val="26"/>
        </w:rPr>
      </w:pPr>
      <w:r w:rsidRPr="00A0124B">
        <w:rPr>
          <w:sz w:val="26"/>
          <w:szCs w:val="26"/>
        </w:rPr>
        <w:t xml:space="preserve">- неэффективное расходование бюджетных средств на </w:t>
      </w:r>
      <w:r w:rsidRPr="00A0124B">
        <w:rPr>
          <w:rStyle w:val="apple-style-span"/>
          <w:sz w:val="26"/>
          <w:szCs w:val="26"/>
        </w:rPr>
        <w:t>уплату госпошлины</w:t>
      </w:r>
      <w:r w:rsidRPr="00A0124B">
        <w:rPr>
          <w:sz w:val="26"/>
          <w:szCs w:val="26"/>
        </w:rPr>
        <w:t xml:space="preserve"> в сумме </w:t>
      </w:r>
      <w:r w:rsidRPr="00A0124B">
        <w:rPr>
          <w:rStyle w:val="apple-style-span"/>
          <w:sz w:val="26"/>
          <w:szCs w:val="26"/>
        </w:rPr>
        <w:t>7 544,90 руб.;</w:t>
      </w:r>
    </w:p>
    <w:p w:rsidR="000B1AA8" w:rsidRPr="00A0124B" w:rsidRDefault="000B1AA8" w:rsidP="003D58DF">
      <w:pPr>
        <w:spacing w:line="288" w:lineRule="auto"/>
        <w:ind w:firstLine="709"/>
        <w:jc w:val="both"/>
        <w:rPr>
          <w:rStyle w:val="apple-style-span"/>
          <w:b/>
          <w:sz w:val="26"/>
          <w:szCs w:val="26"/>
        </w:rPr>
      </w:pPr>
      <w:r w:rsidRPr="00A0124B">
        <w:rPr>
          <w:sz w:val="26"/>
          <w:szCs w:val="26"/>
        </w:rPr>
        <w:t>- не подтверждены авансовыми отчетами расходы на сумму 142 250,63 руб., произведенные за проверяемый период главой поселения Шишкиным В.И. за счет полученных под отчет наличных денежных средств;</w:t>
      </w:r>
      <w:r w:rsidRPr="00A0124B">
        <w:rPr>
          <w:b/>
          <w:i/>
          <w:sz w:val="26"/>
          <w:szCs w:val="26"/>
        </w:rPr>
        <w:t xml:space="preserve"> </w:t>
      </w:r>
    </w:p>
    <w:p w:rsidR="000B1AA8" w:rsidRPr="00A0124B" w:rsidRDefault="000B1AA8" w:rsidP="003D58DF">
      <w:pPr>
        <w:pStyle w:val="ConsPlusNormal"/>
        <w:spacing w:line="288" w:lineRule="auto"/>
        <w:ind w:firstLine="709"/>
        <w:jc w:val="both"/>
        <w:rPr>
          <w:rFonts w:ascii="Times New Roman" w:hAnsi="Times New Roman" w:cs="Times New Roman"/>
          <w:bCs/>
          <w:iCs/>
          <w:sz w:val="26"/>
          <w:szCs w:val="26"/>
        </w:rPr>
      </w:pPr>
      <w:r w:rsidRPr="00A0124B">
        <w:rPr>
          <w:rFonts w:ascii="Times New Roman" w:hAnsi="Times New Roman" w:cs="Times New Roman"/>
          <w:sz w:val="26"/>
          <w:szCs w:val="26"/>
        </w:rPr>
        <w:t xml:space="preserve">- оплата товаров и услуг в отсутствие документов, подтверждающих возникновение обязательств (товарных накладных, актов об оказании услуг), а также принятие к учету актов об оказании услуг, товарных и товарно-транспортных накладных без печати и </w:t>
      </w:r>
      <w:r w:rsidRPr="00A0124B">
        <w:rPr>
          <w:rFonts w:ascii="Times New Roman" w:hAnsi="Times New Roman" w:cs="Times New Roman"/>
          <w:bCs/>
          <w:iCs/>
          <w:sz w:val="26"/>
          <w:szCs w:val="26"/>
        </w:rPr>
        <w:t xml:space="preserve">подписи главы поселения или уполномоченных им на то лиц </w:t>
      </w:r>
      <w:r w:rsidRPr="00A0124B">
        <w:rPr>
          <w:rFonts w:ascii="Times New Roman" w:hAnsi="Times New Roman" w:cs="Times New Roman"/>
          <w:sz w:val="26"/>
          <w:szCs w:val="26"/>
        </w:rPr>
        <w:t>и ряд других нарушений.</w:t>
      </w:r>
    </w:p>
    <w:p w:rsidR="000B1AA8" w:rsidRPr="00A0124B" w:rsidRDefault="000B1AA8" w:rsidP="00DD769B">
      <w:pPr>
        <w:tabs>
          <w:tab w:val="left" w:pos="426"/>
        </w:tabs>
        <w:spacing w:line="288" w:lineRule="auto"/>
        <w:ind w:firstLine="709"/>
        <w:jc w:val="both"/>
        <w:rPr>
          <w:sz w:val="26"/>
          <w:szCs w:val="26"/>
        </w:rPr>
      </w:pPr>
      <w:r w:rsidRPr="00A0124B">
        <w:rPr>
          <w:sz w:val="26"/>
          <w:szCs w:val="26"/>
        </w:rPr>
        <w:t xml:space="preserve">В администрациях обоих поселений выявлены нарушения в организации и ведении бухгалтерского учета: учетные политики администраций поселений и учетная политика МКУ «Коленовский культурно-досуговый центр» не сформированы и не утверждены, соответствующими распорядительными документами; отмечены нарушения порядка оформления и учета кассовых и расчетных операций, а также соблюдения расчетной и кассовой дисциплины, нарушения порядка ведения учета администратора доходов бюджета, нарушение порядка учета и списания основных средств и материальных запасов, нарушения при оформлении и учете операций расчетов по оплате труда и прочим выплатам работникам администраций, многочисленные нарушения требований действующих Инструкций по бюджетному учету, а также Федерального закона Российской Федерации от 06.12.2011 № 402-ФЗ «О бухгалтерском учете», предъявляемых к порядку применения и  оформления первичных документов и регистров бюджетного учета, к порядку отражения операций при ведении бюджетного учета в соответствии с Планом счетов бюджетного учета и к корреспонденциям счетов бюджетного учета. </w:t>
      </w:r>
    </w:p>
    <w:p w:rsidR="000B1AA8" w:rsidRPr="00A0124B" w:rsidRDefault="000B1AA8" w:rsidP="00DD769B">
      <w:pPr>
        <w:autoSpaceDE w:val="0"/>
        <w:autoSpaceDN w:val="0"/>
        <w:adjustRightInd w:val="0"/>
        <w:spacing w:line="288" w:lineRule="auto"/>
        <w:ind w:firstLine="709"/>
        <w:jc w:val="both"/>
        <w:rPr>
          <w:sz w:val="26"/>
          <w:szCs w:val="26"/>
        </w:rPr>
      </w:pPr>
      <w:r w:rsidRPr="00A0124B">
        <w:rPr>
          <w:sz w:val="26"/>
          <w:szCs w:val="26"/>
        </w:rPr>
        <w:t>В целом бухгалтерский учет в обеих администрациях не отвечает требованиям действующего законодательства по бухгалтерскому учету.</w:t>
      </w:r>
    </w:p>
    <w:p w:rsidR="000B1AA8" w:rsidRPr="00A0124B" w:rsidRDefault="000B1AA8" w:rsidP="00DD769B">
      <w:pPr>
        <w:pStyle w:val="Title"/>
        <w:spacing w:line="288" w:lineRule="auto"/>
        <w:ind w:firstLine="709"/>
        <w:jc w:val="both"/>
        <w:rPr>
          <w:rFonts w:ascii="Times New Roman" w:hAnsi="Times New Roman"/>
          <w:b w:val="0"/>
          <w:sz w:val="26"/>
          <w:szCs w:val="26"/>
        </w:rPr>
      </w:pPr>
      <w:r w:rsidRPr="00A0124B">
        <w:rPr>
          <w:rFonts w:ascii="Times New Roman" w:hAnsi="Times New Roman"/>
          <w:b w:val="0"/>
          <w:sz w:val="26"/>
          <w:szCs w:val="26"/>
        </w:rPr>
        <w:t xml:space="preserve">По результатам проверок главам поселений направлены представления для устранения выявленных нарушений и недопущения их в дальнейшем. </w:t>
      </w:r>
    </w:p>
    <w:p w:rsidR="000B1AA8" w:rsidRPr="00A0124B" w:rsidRDefault="000B1AA8" w:rsidP="0083750D">
      <w:pPr>
        <w:spacing w:line="288" w:lineRule="auto"/>
        <w:ind w:firstLine="709"/>
        <w:jc w:val="both"/>
        <w:rPr>
          <w:sz w:val="26"/>
          <w:szCs w:val="26"/>
        </w:rPr>
      </w:pPr>
      <w:r w:rsidRPr="00A0124B">
        <w:rPr>
          <w:sz w:val="26"/>
          <w:szCs w:val="26"/>
        </w:rPr>
        <w:t>Кроме того, главе Новопокровского сельского поселения В.И. Шишкину было направлено предписание  от 20.10.2015 г №01-15/74 с требованием незамедлительно устранить факты нарушений, наносящие муниципальному образованию прямой непосредственный ущерб, выявленные в ходе проведения контрольного мероприятия</w:t>
      </w:r>
      <w:bookmarkStart w:id="0" w:name="_GoBack"/>
      <w:bookmarkEnd w:id="0"/>
      <w:r w:rsidRPr="00A0124B">
        <w:rPr>
          <w:sz w:val="26"/>
          <w:szCs w:val="26"/>
        </w:rPr>
        <w:t>, а также возместить нанесенный муниципальному образованию ущерб и привлечь к ответственности должностных лиц, виновных в нарушении законодательства Российской Федерации, Воронежской области, муниципальных правовых актов Новопокровского сельского поселения Новохоперского муниципального района.</w:t>
      </w:r>
    </w:p>
    <w:p w:rsidR="000B1AA8" w:rsidRPr="00A0124B" w:rsidRDefault="000B1AA8" w:rsidP="00EE31AF">
      <w:pPr>
        <w:spacing w:line="288" w:lineRule="auto"/>
        <w:ind w:firstLine="709"/>
        <w:jc w:val="both"/>
        <w:rPr>
          <w:sz w:val="26"/>
          <w:szCs w:val="26"/>
        </w:rPr>
      </w:pPr>
      <w:r w:rsidRPr="00A0124B">
        <w:rPr>
          <w:sz w:val="26"/>
          <w:szCs w:val="26"/>
        </w:rPr>
        <w:t>Согласно представленным администрациями информационным письмам часть выявленных нарушений действующего законодательства устранена. Не устраненные нарушения находятся на контроле ревизионной комиссии.</w:t>
      </w:r>
    </w:p>
    <w:p w:rsidR="000B1AA8" w:rsidRPr="00A0124B" w:rsidRDefault="000B1AA8" w:rsidP="0083750D">
      <w:pPr>
        <w:spacing w:line="288" w:lineRule="auto"/>
        <w:ind w:firstLine="709"/>
        <w:jc w:val="both"/>
        <w:rPr>
          <w:sz w:val="26"/>
          <w:szCs w:val="26"/>
        </w:rPr>
      </w:pPr>
      <w:r w:rsidRPr="00A0124B">
        <w:rPr>
          <w:sz w:val="26"/>
          <w:szCs w:val="26"/>
        </w:rPr>
        <w:t xml:space="preserve">В соответствии с положениями статьи 264.4 Бюджетного кодекса Российской Федерации и статьи 65 Положения о бюджетном процессе в Новохоперском муниципальном районе в 2015 году Ревизионной комиссией </w:t>
      </w:r>
      <w:r w:rsidRPr="00A0124B">
        <w:rPr>
          <w:color w:val="000000"/>
          <w:sz w:val="26"/>
          <w:szCs w:val="26"/>
        </w:rPr>
        <w:t>Новохоперского муниципального района</w:t>
      </w:r>
      <w:r w:rsidRPr="00A0124B">
        <w:rPr>
          <w:sz w:val="26"/>
          <w:szCs w:val="26"/>
        </w:rPr>
        <w:t xml:space="preserve"> для подготовки заключения по отчету об исполнении районного бюджета проведена плановая внешняя проверка </w:t>
      </w:r>
      <w:r w:rsidRPr="00A0124B">
        <w:rPr>
          <w:color w:val="000000"/>
          <w:sz w:val="26"/>
          <w:szCs w:val="26"/>
        </w:rPr>
        <w:t xml:space="preserve">бюджетной отчетности </w:t>
      </w:r>
      <w:r w:rsidRPr="00A0124B">
        <w:rPr>
          <w:sz w:val="26"/>
          <w:szCs w:val="26"/>
        </w:rPr>
        <w:t xml:space="preserve">Муниципального казенного учреждения Новохоперского муниципального района Воронежской области «Информационно-консультационный центр», Муниципального казенного учреждения Новохоперского муниципального района Воронежской области  «Технико-эксплуатационный центр», </w:t>
      </w:r>
      <w:r w:rsidRPr="00A0124B">
        <w:rPr>
          <w:color w:val="000000"/>
          <w:sz w:val="26"/>
          <w:szCs w:val="26"/>
        </w:rPr>
        <w:t xml:space="preserve">отдела по управлению муниципальным имуществом и земельными отношениями администрации Новохоперского муниципального района Воронежской области и </w:t>
      </w:r>
      <w:r w:rsidRPr="00A0124B">
        <w:rPr>
          <w:sz w:val="26"/>
          <w:szCs w:val="26"/>
        </w:rPr>
        <w:t xml:space="preserve">Муниципального казенного учреждения Новохоперского муниципального района Воронежской области «Новохоперский Центр развития культуры, туризма и библиотечно-информационной деятельности» </w:t>
      </w:r>
      <w:r w:rsidRPr="00A0124B">
        <w:rPr>
          <w:spacing w:val="-4"/>
          <w:sz w:val="26"/>
          <w:szCs w:val="26"/>
        </w:rPr>
        <w:t>за 2014 год</w:t>
      </w:r>
      <w:r w:rsidRPr="00A0124B">
        <w:rPr>
          <w:sz w:val="26"/>
          <w:szCs w:val="26"/>
        </w:rPr>
        <w:t xml:space="preserve">. </w:t>
      </w:r>
    </w:p>
    <w:p w:rsidR="000B1AA8" w:rsidRPr="00A0124B" w:rsidRDefault="000B1AA8" w:rsidP="00C84DFD">
      <w:pPr>
        <w:spacing w:line="288" w:lineRule="auto"/>
        <w:ind w:firstLine="709"/>
        <w:jc w:val="both"/>
        <w:rPr>
          <w:color w:val="000000"/>
          <w:sz w:val="26"/>
          <w:szCs w:val="26"/>
        </w:rPr>
      </w:pPr>
      <w:r w:rsidRPr="00A0124B">
        <w:rPr>
          <w:sz w:val="26"/>
          <w:szCs w:val="26"/>
        </w:rPr>
        <w:t xml:space="preserve">Проверкой установлено, что </w:t>
      </w:r>
      <w:r w:rsidRPr="00A0124B">
        <w:rPr>
          <w:color w:val="000000"/>
          <w:spacing w:val="1"/>
          <w:sz w:val="26"/>
          <w:szCs w:val="26"/>
        </w:rPr>
        <w:t>годовая бюджетная отчетность получателей бюджетных средств сформирована</w:t>
      </w:r>
      <w:r w:rsidRPr="00A0124B">
        <w:rPr>
          <w:color w:val="000000"/>
          <w:spacing w:val="5"/>
          <w:sz w:val="26"/>
          <w:szCs w:val="26"/>
        </w:rPr>
        <w:t xml:space="preserve"> </w:t>
      </w:r>
      <w:r w:rsidRPr="00A0124B">
        <w:rPr>
          <w:sz w:val="26"/>
          <w:szCs w:val="26"/>
        </w:rPr>
        <w:t xml:space="preserve">учреждениями </w:t>
      </w:r>
      <w:r w:rsidRPr="00A0124B">
        <w:rPr>
          <w:color w:val="000000"/>
          <w:spacing w:val="1"/>
          <w:sz w:val="26"/>
          <w:szCs w:val="26"/>
        </w:rPr>
        <w:t>в соответствии с подпунктом 11.1.</w:t>
      </w:r>
      <w:r w:rsidRPr="00A0124B">
        <w:rPr>
          <w:color w:val="000000"/>
          <w:sz w:val="26"/>
          <w:szCs w:val="26"/>
        </w:rPr>
        <w:t xml:space="preserve"> Инструкции </w:t>
      </w:r>
      <w:r w:rsidRPr="00A0124B">
        <w:rPr>
          <w:sz w:val="26"/>
          <w:szCs w:val="26"/>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 191н </w:t>
      </w:r>
      <w:r w:rsidRPr="00A0124B">
        <w:rPr>
          <w:color w:val="000000"/>
          <w:spacing w:val="1"/>
          <w:sz w:val="26"/>
          <w:szCs w:val="26"/>
        </w:rPr>
        <w:t xml:space="preserve"> (далее - Инструкция № 191н).</w:t>
      </w:r>
    </w:p>
    <w:p w:rsidR="000B1AA8" w:rsidRPr="00A0124B" w:rsidRDefault="000B1AA8" w:rsidP="00C84DFD">
      <w:pPr>
        <w:tabs>
          <w:tab w:val="left" w:pos="2590"/>
        </w:tabs>
        <w:spacing w:line="288" w:lineRule="auto"/>
        <w:ind w:firstLine="709"/>
        <w:jc w:val="both"/>
        <w:rPr>
          <w:sz w:val="26"/>
          <w:szCs w:val="26"/>
        </w:rPr>
      </w:pPr>
      <w:r w:rsidRPr="00A0124B">
        <w:rPr>
          <w:sz w:val="26"/>
          <w:szCs w:val="26"/>
        </w:rPr>
        <w:t>Проверкой полноты представления и правильности заполнения показателей бюджетной отчетности установлены следующие нарушения и недостатки:</w:t>
      </w:r>
    </w:p>
    <w:p w:rsidR="000B1AA8" w:rsidRPr="00A0124B" w:rsidRDefault="000B1AA8" w:rsidP="00C84DFD">
      <w:pPr>
        <w:tabs>
          <w:tab w:val="left" w:pos="2590"/>
        </w:tabs>
        <w:spacing w:line="288" w:lineRule="auto"/>
        <w:ind w:firstLine="709"/>
        <w:jc w:val="both"/>
        <w:rPr>
          <w:sz w:val="26"/>
          <w:szCs w:val="26"/>
        </w:rPr>
      </w:pPr>
      <w:r w:rsidRPr="00A0124B">
        <w:rPr>
          <w:sz w:val="26"/>
          <w:szCs w:val="26"/>
        </w:rPr>
        <w:t>бюджетная отчетность ПБС сформирована не в полном объеме форм, предусмотренных п.11.1 Инструкции № 191н;</w:t>
      </w:r>
    </w:p>
    <w:p w:rsidR="000B1AA8" w:rsidRPr="00A0124B" w:rsidRDefault="000B1AA8" w:rsidP="00C84DFD">
      <w:pPr>
        <w:tabs>
          <w:tab w:val="left" w:pos="2590"/>
        </w:tabs>
        <w:spacing w:line="288" w:lineRule="auto"/>
        <w:ind w:firstLine="709"/>
        <w:jc w:val="both"/>
        <w:rPr>
          <w:sz w:val="26"/>
          <w:szCs w:val="26"/>
        </w:rPr>
      </w:pPr>
      <w:r w:rsidRPr="00A0124B">
        <w:rPr>
          <w:sz w:val="26"/>
          <w:szCs w:val="26"/>
        </w:rPr>
        <w:t>в пояснительных записках (за исключением МКУ «</w:t>
      </w:r>
      <w:r w:rsidRPr="00A0124B">
        <w:rPr>
          <w:color w:val="000000"/>
          <w:sz w:val="26"/>
          <w:szCs w:val="26"/>
        </w:rPr>
        <w:t>НЦРКТБИД</w:t>
      </w:r>
      <w:r w:rsidRPr="00A0124B">
        <w:rPr>
          <w:sz w:val="26"/>
          <w:szCs w:val="26"/>
        </w:rPr>
        <w:t>») не перечислены формы отчетности, не включенные в состав бюджетной отчетности в виду отсутствия числовых значений показателей;</w:t>
      </w:r>
    </w:p>
    <w:p w:rsidR="000B1AA8" w:rsidRPr="00A0124B" w:rsidRDefault="000B1AA8" w:rsidP="00C84DFD">
      <w:pPr>
        <w:tabs>
          <w:tab w:val="left" w:pos="2590"/>
        </w:tabs>
        <w:spacing w:line="288" w:lineRule="auto"/>
        <w:ind w:firstLine="709"/>
        <w:jc w:val="both"/>
        <w:rPr>
          <w:sz w:val="26"/>
          <w:szCs w:val="26"/>
        </w:rPr>
      </w:pPr>
      <w:r w:rsidRPr="00A0124B">
        <w:rPr>
          <w:sz w:val="26"/>
          <w:szCs w:val="26"/>
        </w:rPr>
        <w:t xml:space="preserve">в нарушение п.7 </w:t>
      </w:r>
      <w:hyperlink r:id="rId9" w:history="1">
        <w:r w:rsidRPr="00A0124B">
          <w:rPr>
            <w:sz w:val="26"/>
            <w:szCs w:val="26"/>
          </w:rPr>
          <w:t>Инструкции</w:t>
        </w:r>
      </w:hyperlink>
      <w:r w:rsidRPr="00A0124B">
        <w:rPr>
          <w:sz w:val="26"/>
          <w:szCs w:val="26"/>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отдельными учреждениями перед составлением годовой бюджетной отчетности не проводится инвентаризация обязательств;</w:t>
      </w:r>
    </w:p>
    <w:p w:rsidR="000B1AA8" w:rsidRPr="00A0124B" w:rsidRDefault="000B1AA8" w:rsidP="00C84DFD">
      <w:pPr>
        <w:tabs>
          <w:tab w:val="left" w:pos="2590"/>
        </w:tabs>
        <w:spacing w:line="288" w:lineRule="auto"/>
        <w:ind w:firstLine="709"/>
        <w:jc w:val="both"/>
        <w:rPr>
          <w:sz w:val="26"/>
          <w:szCs w:val="26"/>
        </w:rPr>
      </w:pPr>
      <w:r w:rsidRPr="00A0124B">
        <w:rPr>
          <w:sz w:val="26"/>
          <w:szCs w:val="26"/>
        </w:rPr>
        <w:t>в нарушение статьи 130 Гражданского кодекса Российской Федерации в отчетности МКУ «Технико-эксплуатационный центр» оргтехника (два компьютера и принтер общей стоимостью 48 543 руб.) отнесена к недвижимому имуществу;</w:t>
      </w:r>
    </w:p>
    <w:p w:rsidR="000B1AA8" w:rsidRPr="00A0124B" w:rsidRDefault="000B1AA8" w:rsidP="00C84DFD">
      <w:pPr>
        <w:tabs>
          <w:tab w:val="left" w:pos="2590"/>
        </w:tabs>
        <w:spacing w:line="288" w:lineRule="auto"/>
        <w:ind w:firstLine="709"/>
        <w:jc w:val="both"/>
        <w:rPr>
          <w:sz w:val="26"/>
          <w:szCs w:val="26"/>
        </w:rPr>
      </w:pPr>
      <w:r w:rsidRPr="00A0124B">
        <w:rPr>
          <w:rStyle w:val="apple-style-span"/>
          <w:color w:val="000000"/>
          <w:sz w:val="26"/>
          <w:szCs w:val="26"/>
        </w:rPr>
        <w:t xml:space="preserve">в </w:t>
      </w:r>
      <w:r w:rsidRPr="00A0124B">
        <w:rPr>
          <w:sz w:val="26"/>
          <w:szCs w:val="26"/>
        </w:rPr>
        <w:t xml:space="preserve">МКУ «Технико-эксплуатационный центр» стоимость движимого имущества, принятого с 1 января 2013 года на учет в качестве основных средств, </w:t>
      </w:r>
      <w:r w:rsidRPr="00A0124B">
        <w:rPr>
          <w:rStyle w:val="apple-style-span"/>
          <w:color w:val="000000"/>
          <w:sz w:val="26"/>
          <w:szCs w:val="26"/>
        </w:rPr>
        <w:t xml:space="preserve">включена в расчет среднегодовой стоимости </w:t>
      </w:r>
      <w:r w:rsidRPr="00A0124B">
        <w:rPr>
          <w:sz w:val="26"/>
          <w:szCs w:val="26"/>
        </w:rPr>
        <w:t>имущества, признаваемого объектом налогообложения, за 2013 и 2014 годы. В результате была значительно завышена налоговая база и допущена переплата по налогу на имущество организаций в сумме 23 051 руб., что является неэффективным использованием бюджетных средств;</w:t>
      </w:r>
    </w:p>
    <w:p w:rsidR="000B1AA8" w:rsidRPr="00A0124B" w:rsidRDefault="000B1AA8" w:rsidP="00C84DFD">
      <w:pPr>
        <w:autoSpaceDE w:val="0"/>
        <w:autoSpaceDN w:val="0"/>
        <w:adjustRightInd w:val="0"/>
        <w:spacing w:line="288" w:lineRule="auto"/>
        <w:ind w:firstLine="709"/>
        <w:jc w:val="both"/>
        <w:outlineLvl w:val="2"/>
        <w:rPr>
          <w:sz w:val="26"/>
          <w:szCs w:val="26"/>
        </w:rPr>
      </w:pPr>
      <w:r w:rsidRPr="00A0124B">
        <w:rPr>
          <w:sz w:val="26"/>
          <w:szCs w:val="26"/>
        </w:rPr>
        <w:t xml:space="preserve">данные бюджетной отчетности МКУ «Информационно-консультационный центр» и </w:t>
      </w:r>
      <w:r w:rsidRPr="00A0124B">
        <w:rPr>
          <w:color w:val="000000"/>
          <w:sz w:val="26"/>
          <w:szCs w:val="26"/>
        </w:rPr>
        <w:t>отдела по управлению муниципальным имуществом и земельными отношениями</w:t>
      </w:r>
      <w:r w:rsidRPr="00A0124B">
        <w:rPr>
          <w:sz w:val="26"/>
          <w:szCs w:val="26"/>
        </w:rPr>
        <w:t xml:space="preserve"> по ряду показателей не соответствуют данным Главных книг и других регистров бухгалтерского учета;</w:t>
      </w:r>
    </w:p>
    <w:p w:rsidR="000B1AA8" w:rsidRPr="00A0124B" w:rsidRDefault="000B1AA8" w:rsidP="00C84DFD">
      <w:pPr>
        <w:tabs>
          <w:tab w:val="left" w:pos="2590"/>
        </w:tabs>
        <w:spacing w:line="288" w:lineRule="auto"/>
        <w:ind w:firstLine="709"/>
        <w:jc w:val="both"/>
        <w:rPr>
          <w:sz w:val="26"/>
          <w:szCs w:val="26"/>
        </w:rPr>
      </w:pPr>
      <w:r w:rsidRPr="00A0124B">
        <w:rPr>
          <w:sz w:val="26"/>
          <w:szCs w:val="26"/>
        </w:rPr>
        <w:t>в Главной книге МКУ «Информационно-консультационный центр» остатки по счетам, как на 01.01.2014 г., так и на 01.01.2015 г.,  по дебету не равны остаткам по кредиту;</w:t>
      </w:r>
    </w:p>
    <w:p w:rsidR="000B1AA8" w:rsidRPr="00A0124B" w:rsidRDefault="000B1AA8" w:rsidP="00C84DFD">
      <w:pPr>
        <w:tabs>
          <w:tab w:val="left" w:pos="2590"/>
        </w:tabs>
        <w:spacing w:line="288" w:lineRule="auto"/>
        <w:ind w:firstLine="709"/>
        <w:jc w:val="both"/>
        <w:rPr>
          <w:sz w:val="26"/>
          <w:szCs w:val="26"/>
        </w:rPr>
      </w:pPr>
      <w:r w:rsidRPr="00A0124B">
        <w:rPr>
          <w:sz w:val="26"/>
          <w:szCs w:val="26"/>
        </w:rPr>
        <w:t xml:space="preserve">в Главной книге </w:t>
      </w:r>
      <w:r w:rsidRPr="00A0124B">
        <w:rPr>
          <w:color w:val="000000"/>
          <w:sz w:val="26"/>
          <w:szCs w:val="26"/>
        </w:rPr>
        <w:t>отдела по управлению муниципальным имуществом и земельными отношениями</w:t>
      </w:r>
      <w:r w:rsidRPr="00A0124B">
        <w:rPr>
          <w:sz w:val="26"/>
          <w:szCs w:val="26"/>
        </w:rPr>
        <w:t xml:space="preserve"> обороты по счетам за 2014 год  по дебету не равны оборотам по кредиту.</w:t>
      </w:r>
    </w:p>
    <w:p w:rsidR="000B1AA8" w:rsidRPr="00A0124B" w:rsidRDefault="000B1AA8" w:rsidP="00C84DFD">
      <w:pPr>
        <w:spacing w:line="288" w:lineRule="auto"/>
        <w:ind w:firstLine="709"/>
        <w:jc w:val="both"/>
        <w:rPr>
          <w:sz w:val="26"/>
          <w:szCs w:val="26"/>
        </w:rPr>
      </w:pPr>
      <w:r w:rsidRPr="00A0124B">
        <w:rPr>
          <w:sz w:val="26"/>
          <w:szCs w:val="26"/>
        </w:rPr>
        <w:t xml:space="preserve">По результатам внешней проверки </w:t>
      </w:r>
      <w:r w:rsidRPr="00A0124B">
        <w:rPr>
          <w:color w:val="000000"/>
          <w:sz w:val="26"/>
          <w:szCs w:val="26"/>
        </w:rPr>
        <w:t>бюджетной отчетности</w:t>
      </w:r>
      <w:r w:rsidRPr="00A0124B">
        <w:rPr>
          <w:spacing w:val="-4"/>
          <w:sz w:val="26"/>
          <w:szCs w:val="26"/>
        </w:rPr>
        <w:t xml:space="preserve"> получателей средств бюджета Новохоперского муниципального района за 2014 год оформлено 4 акта.</w:t>
      </w:r>
    </w:p>
    <w:p w:rsidR="000B1AA8" w:rsidRPr="00A0124B" w:rsidRDefault="000B1AA8" w:rsidP="00D571F8">
      <w:pPr>
        <w:spacing w:before="120" w:line="288" w:lineRule="auto"/>
        <w:ind w:firstLine="709"/>
        <w:jc w:val="both"/>
        <w:rPr>
          <w:sz w:val="26"/>
          <w:szCs w:val="26"/>
        </w:rPr>
      </w:pPr>
      <w:r w:rsidRPr="00A0124B">
        <w:rPr>
          <w:sz w:val="26"/>
          <w:szCs w:val="26"/>
        </w:rPr>
        <w:t xml:space="preserve">Помимо указанных выше контрольных мероприятий на основании письма Прокуратуры Новохоперского района от 11.02.2015 № 20ж-2015 была проведена внеплановая проверка </w:t>
      </w:r>
      <w:r w:rsidRPr="00A0124B">
        <w:rPr>
          <w:spacing w:val="-4"/>
          <w:sz w:val="26"/>
          <w:szCs w:val="26"/>
        </w:rPr>
        <w:t>расходования средств, поступивших</w:t>
      </w:r>
      <w:r w:rsidRPr="00A0124B">
        <w:rPr>
          <w:sz w:val="26"/>
          <w:szCs w:val="26"/>
        </w:rPr>
        <w:t xml:space="preserve"> из ООО «ММСК» в бюджет Новохоперского муниципального района,</w:t>
      </w:r>
      <w:r w:rsidRPr="00A0124B">
        <w:rPr>
          <w:b/>
          <w:sz w:val="26"/>
          <w:szCs w:val="26"/>
        </w:rPr>
        <w:t xml:space="preserve"> </w:t>
      </w:r>
      <w:r w:rsidRPr="00A0124B">
        <w:rPr>
          <w:sz w:val="26"/>
          <w:szCs w:val="26"/>
        </w:rPr>
        <w:t>по результатам которой были составлены 5 справок и направлены в Прокуратуру Новохоперского района.</w:t>
      </w:r>
    </w:p>
    <w:p w:rsidR="000B1AA8" w:rsidRPr="00A0124B" w:rsidRDefault="000B1AA8" w:rsidP="00C84DFD">
      <w:pPr>
        <w:pStyle w:val="BodyText"/>
        <w:spacing w:before="120" w:after="120" w:line="288" w:lineRule="auto"/>
        <w:ind w:right="0" w:firstLine="709"/>
        <w:jc w:val="center"/>
        <w:rPr>
          <w:b/>
          <w:sz w:val="26"/>
          <w:szCs w:val="26"/>
        </w:rPr>
      </w:pPr>
      <w:r w:rsidRPr="00A0124B">
        <w:rPr>
          <w:b/>
          <w:sz w:val="26"/>
          <w:szCs w:val="26"/>
        </w:rPr>
        <w:t>Экспертно-аналитическая деятельность</w:t>
      </w:r>
    </w:p>
    <w:p w:rsidR="000B1AA8" w:rsidRPr="00A0124B" w:rsidRDefault="000B1AA8" w:rsidP="00C84DFD">
      <w:pPr>
        <w:widowControl w:val="0"/>
        <w:spacing w:line="288" w:lineRule="auto"/>
        <w:ind w:firstLine="709"/>
        <w:jc w:val="both"/>
        <w:rPr>
          <w:sz w:val="26"/>
          <w:szCs w:val="26"/>
        </w:rPr>
      </w:pPr>
      <w:r w:rsidRPr="00A0124B">
        <w:rPr>
          <w:sz w:val="26"/>
          <w:szCs w:val="26"/>
        </w:rPr>
        <w:t>В 2015 году Ревизионной комиссией осуществлен комплекс экспертно-аналитических мероприятий для реализации полномочий по контролю формирования и исполнения районного бюджета. Данный контроль производился на трех последовательных стадиях  –  стадии предварительного контроля проекта бюджета на очередной финансовый год и плановый период, стадии оперативного контроля в ходе исполнения бюджета текущего финансового года и стадии последующего контроля уже исполненного бюджета за отчетный финансовый год.</w:t>
      </w:r>
    </w:p>
    <w:p w:rsidR="000B1AA8" w:rsidRPr="00A0124B" w:rsidRDefault="000B1AA8" w:rsidP="00331880">
      <w:pPr>
        <w:widowControl w:val="0"/>
        <w:spacing w:line="288" w:lineRule="auto"/>
        <w:ind w:firstLine="709"/>
        <w:jc w:val="both"/>
        <w:rPr>
          <w:sz w:val="26"/>
          <w:szCs w:val="26"/>
        </w:rPr>
      </w:pPr>
      <w:r w:rsidRPr="00A0124B">
        <w:rPr>
          <w:sz w:val="26"/>
          <w:szCs w:val="26"/>
        </w:rPr>
        <w:t>В результате в 2015 году по результатам проведенных экспертно-аналитических мероприятий были подготовлены и направлены в Совет народных депутатов Новохоперского муниципального и администрацию муниципального района</w:t>
      </w:r>
      <w:r w:rsidRPr="00A0124B">
        <w:rPr>
          <w:b/>
          <w:sz w:val="26"/>
          <w:szCs w:val="26"/>
        </w:rPr>
        <w:t xml:space="preserve"> </w:t>
      </w:r>
      <w:r w:rsidRPr="00A0124B">
        <w:rPr>
          <w:sz w:val="26"/>
          <w:szCs w:val="26"/>
        </w:rPr>
        <w:t xml:space="preserve">Заключения:  </w:t>
      </w:r>
    </w:p>
    <w:p w:rsidR="000B1AA8" w:rsidRPr="00A0124B" w:rsidRDefault="000B1AA8" w:rsidP="00331880">
      <w:pPr>
        <w:widowControl w:val="0"/>
        <w:spacing w:line="288" w:lineRule="auto"/>
        <w:ind w:firstLine="709"/>
        <w:jc w:val="both"/>
        <w:rPr>
          <w:sz w:val="26"/>
          <w:szCs w:val="26"/>
        </w:rPr>
      </w:pPr>
      <w:r w:rsidRPr="00A0124B">
        <w:rPr>
          <w:sz w:val="26"/>
          <w:szCs w:val="26"/>
        </w:rPr>
        <w:t xml:space="preserve">- на проект решения «О районном бюджете на 2016 год»; </w:t>
      </w:r>
    </w:p>
    <w:p w:rsidR="000B1AA8" w:rsidRPr="00A0124B" w:rsidRDefault="000B1AA8" w:rsidP="00331880">
      <w:pPr>
        <w:widowControl w:val="0"/>
        <w:spacing w:line="288" w:lineRule="auto"/>
        <w:ind w:firstLine="709"/>
        <w:jc w:val="both"/>
        <w:rPr>
          <w:sz w:val="26"/>
          <w:szCs w:val="26"/>
        </w:rPr>
      </w:pPr>
      <w:r w:rsidRPr="00A0124B">
        <w:rPr>
          <w:sz w:val="26"/>
          <w:szCs w:val="26"/>
        </w:rPr>
        <w:t xml:space="preserve">- на отчет об исполнении районного бюджета в 2014 году. </w:t>
      </w:r>
    </w:p>
    <w:p w:rsidR="000B1AA8" w:rsidRPr="00A0124B" w:rsidRDefault="000B1AA8" w:rsidP="00331880">
      <w:pPr>
        <w:widowControl w:val="0"/>
        <w:spacing w:line="288" w:lineRule="auto"/>
        <w:ind w:firstLine="709"/>
        <w:jc w:val="both"/>
        <w:rPr>
          <w:sz w:val="26"/>
          <w:szCs w:val="26"/>
        </w:rPr>
      </w:pPr>
      <w:r w:rsidRPr="00A0124B">
        <w:rPr>
          <w:sz w:val="26"/>
          <w:szCs w:val="26"/>
        </w:rPr>
        <w:t>Также в Совет народных депутатов Новохоперского муниципального района была предоставлена информация о результатах проведенного анализа исполнения районного бюджета за 1 полугодие  и за 9 месяцев 2015 года.</w:t>
      </w:r>
    </w:p>
    <w:p w:rsidR="000B1AA8" w:rsidRPr="00A0124B" w:rsidRDefault="000B1AA8" w:rsidP="00331880">
      <w:pPr>
        <w:widowControl w:val="0"/>
        <w:spacing w:line="288" w:lineRule="auto"/>
        <w:ind w:firstLine="709"/>
        <w:jc w:val="both"/>
        <w:rPr>
          <w:sz w:val="26"/>
          <w:szCs w:val="26"/>
        </w:rPr>
      </w:pPr>
      <w:r w:rsidRPr="00A0124B">
        <w:rPr>
          <w:sz w:val="26"/>
          <w:szCs w:val="26"/>
        </w:rPr>
        <w:t xml:space="preserve">Во всех материалах ревизионной комиссии отмечено, что подготовка проектов и исполнение бюджетов производились в соответствии с действующим законодательством. </w:t>
      </w:r>
    </w:p>
    <w:p w:rsidR="000B1AA8" w:rsidRPr="00A0124B" w:rsidRDefault="000B1AA8" w:rsidP="00331880">
      <w:pPr>
        <w:widowControl w:val="0"/>
        <w:spacing w:line="288" w:lineRule="auto"/>
        <w:ind w:firstLine="709"/>
        <w:jc w:val="both"/>
        <w:rPr>
          <w:sz w:val="26"/>
          <w:szCs w:val="26"/>
        </w:rPr>
      </w:pPr>
      <w:bookmarkStart w:id="1" w:name="проверки"/>
      <w:bookmarkEnd w:id="1"/>
      <w:r w:rsidRPr="00A0124B">
        <w:rPr>
          <w:sz w:val="26"/>
          <w:szCs w:val="26"/>
        </w:rPr>
        <w:t xml:space="preserve">В то же время ревизионная комиссия обратила внимание на отдельные недостатки проекта решения «О районном бюджете на 2016 год». В целях устранения недостатков и приведения проекта в соответствие требованиям бюджетного законодательства было подготовлено и приведено в Заключении 13 рекомендаций. </w:t>
      </w:r>
    </w:p>
    <w:p w:rsidR="000B1AA8" w:rsidRPr="00A0124B" w:rsidRDefault="000B1AA8" w:rsidP="00345C0E">
      <w:pPr>
        <w:spacing w:line="288" w:lineRule="auto"/>
        <w:ind w:firstLine="709"/>
        <w:jc w:val="both"/>
        <w:rPr>
          <w:sz w:val="26"/>
          <w:szCs w:val="26"/>
        </w:rPr>
      </w:pPr>
      <w:r w:rsidRPr="00A0124B">
        <w:rPr>
          <w:sz w:val="26"/>
          <w:szCs w:val="26"/>
        </w:rPr>
        <w:t xml:space="preserve">Заключение об исполнении бюджета Новохоперского муниципального района Воронежской области за 2014 год подготовлено с учетом результатов внешней проверки бюджетной отчетности главных администраторов и получателей бюджетных средств и отчета администрации Новохоперского муниципального района, проведенной </w:t>
      </w:r>
      <w:r w:rsidRPr="00A0124B">
        <w:rPr>
          <w:bCs/>
          <w:sz w:val="26"/>
          <w:szCs w:val="26"/>
        </w:rPr>
        <w:t>в соответствии с требованиями статьи 264</w:t>
      </w:r>
      <w:r w:rsidRPr="00A0124B">
        <w:rPr>
          <w:bCs/>
          <w:sz w:val="26"/>
          <w:szCs w:val="26"/>
          <w:vertAlign w:val="superscript"/>
        </w:rPr>
        <w:t>4</w:t>
      </w:r>
      <w:r w:rsidRPr="00A0124B">
        <w:rPr>
          <w:bCs/>
          <w:sz w:val="26"/>
          <w:szCs w:val="26"/>
        </w:rPr>
        <w:t xml:space="preserve"> Бюджетного кодекса Российской Федерации</w:t>
      </w:r>
      <w:r w:rsidRPr="00A0124B">
        <w:rPr>
          <w:sz w:val="26"/>
          <w:szCs w:val="26"/>
        </w:rPr>
        <w:t xml:space="preserve">. </w:t>
      </w:r>
    </w:p>
    <w:p w:rsidR="000B1AA8" w:rsidRPr="00A0124B" w:rsidRDefault="000B1AA8" w:rsidP="00345C0E">
      <w:pPr>
        <w:pStyle w:val="BodyTextIndent2"/>
        <w:tabs>
          <w:tab w:val="left" w:pos="993"/>
        </w:tabs>
        <w:overflowPunct w:val="0"/>
        <w:autoSpaceDE w:val="0"/>
        <w:autoSpaceDN w:val="0"/>
        <w:adjustRightInd w:val="0"/>
        <w:spacing w:after="0" w:line="288" w:lineRule="auto"/>
        <w:ind w:left="0" w:firstLine="709"/>
        <w:jc w:val="both"/>
        <w:textAlignment w:val="baseline"/>
        <w:rPr>
          <w:sz w:val="26"/>
          <w:szCs w:val="26"/>
        </w:rPr>
      </w:pPr>
      <w:r w:rsidRPr="00A0124B">
        <w:rPr>
          <w:sz w:val="26"/>
          <w:szCs w:val="26"/>
        </w:rPr>
        <w:t xml:space="preserve">В указанном Заключении был представлен детальный анализ исполнения бюджета  по налоговым и неналоговым доходам, расходной части бюджета; анализ исполнения целевых программ. </w:t>
      </w:r>
    </w:p>
    <w:p w:rsidR="000B1AA8" w:rsidRPr="00A0124B" w:rsidRDefault="000B1AA8" w:rsidP="00154A52">
      <w:pPr>
        <w:pStyle w:val="BodyTextIndent3"/>
        <w:widowControl w:val="0"/>
        <w:spacing w:after="0" w:line="288" w:lineRule="auto"/>
        <w:ind w:left="0" w:firstLine="709"/>
        <w:jc w:val="both"/>
        <w:rPr>
          <w:sz w:val="26"/>
          <w:szCs w:val="26"/>
        </w:rPr>
      </w:pPr>
      <w:r w:rsidRPr="00A0124B">
        <w:rPr>
          <w:bCs/>
          <w:sz w:val="26"/>
          <w:szCs w:val="26"/>
        </w:rPr>
        <w:t xml:space="preserve">Кроме того, был проведен анализ соответствия проекта решения Бюджетному кодексу Российской Федерации и качества подготовки проекта решения и приложений к нему, в результате которого выявлены и указаны в Заключении ошибки, допущенные в приложениях </w:t>
      </w:r>
      <w:r w:rsidRPr="00A0124B">
        <w:rPr>
          <w:sz w:val="26"/>
          <w:szCs w:val="26"/>
        </w:rPr>
        <w:t>к решению.</w:t>
      </w:r>
    </w:p>
    <w:p w:rsidR="000B1AA8" w:rsidRPr="00A0124B" w:rsidRDefault="000B1AA8" w:rsidP="00B91D39">
      <w:pPr>
        <w:pStyle w:val="BodyTextIndent2"/>
        <w:tabs>
          <w:tab w:val="left" w:pos="993"/>
        </w:tabs>
        <w:overflowPunct w:val="0"/>
        <w:autoSpaceDE w:val="0"/>
        <w:autoSpaceDN w:val="0"/>
        <w:adjustRightInd w:val="0"/>
        <w:spacing w:line="288" w:lineRule="auto"/>
        <w:ind w:left="0" w:firstLine="709"/>
        <w:jc w:val="both"/>
        <w:textAlignment w:val="baseline"/>
        <w:rPr>
          <w:sz w:val="26"/>
          <w:szCs w:val="26"/>
        </w:rPr>
      </w:pPr>
      <w:r w:rsidRPr="00A0124B">
        <w:rPr>
          <w:sz w:val="26"/>
          <w:szCs w:val="26"/>
        </w:rPr>
        <w:t>В соответствии со ст. 6 Положения «О бюджетном процессе в Новохоперском муниципальном районе» и п. 7 ч. 1 ст. 8 Положения «О Ревизионной комиссии Новохоперского муниципального района Воронежской области» проведена экспертиза, подготовлены и направлены в Совет народных депутатов Новохоперского муниципального района Воронежской области 4 заключения на проекты решений «О внесении изменений в решение Совета народных депутатов Новохоперского муниципального района от 23.12.2014 № 29/3 «О районном бюджете на 2015 год и на плановый период 2016 и 2017 годов», а также заключение на проект решения Совета народных депутатов Новохоперского муниципального района Воронежской области «Об особенностях составления, рассмотрения и утверждения проекта бюджета Новохоперского муниципального района на 2016 год».</w:t>
      </w:r>
    </w:p>
    <w:p w:rsidR="000B1AA8" w:rsidRPr="00A0124B" w:rsidRDefault="000B1AA8" w:rsidP="00154A52">
      <w:pPr>
        <w:widowControl w:val="0"/>
        <w:spacing w:line="288" w:lineRule="auto"/>
        <w:ind w:firstLine="709"/>
        <w:jc w:val="both"/>
        <w:rPr>
          <w:sz w:val="26"/>
          <w:szCs w:val="26"/>
        </w:rPr>
      </w:pPr>
      <w:r w:rsidRPr="00A0124B">
        <w:rPr>
          <w:sz w:val="26"/>
          <w:szCs w:val="26"/>
        </w:rPr>
        <w:t xml:space="preserve">В соответствии со ст. 98 Федерального закона от 05.04.2013 № 44–ФЗ «О контрактной системе в сфере закупок товаров, работ, услуг для обеспечения государственных и муниципальных нужд» проведено экспертно–аналитическое мероприятие «Анализ информации, размещенной на портале www.zakupki.gov.ru, о закупках за счет средств консолидированного бюджета Новохоперского муниципального района за </w:t>
      </w:r>
      <w:r w:rsidRPr="00A0124B">
        <w:rPr>
          <w:color w:val="010100"/>
          <w:sz w:val="26"/>
          <w:szCs w:val="26"/>
        </w:rPr>
        <w:t>I</w:t>
      </w:r>
      <w:r w:rsidRPr="00A0124B">
        <w:rPr>
          <w:sz w:val="26"/>
          <w:szCs w:val="26"/>
        </w:rPr>
        <w:t xml:space="preserve"> полугодие  2015 года», информация о результатах которого направлена в администрацию и в Совет народных депутатов Новохоперского муниципального района Воронежской области. По результатам указанного экспертно–аналитического мероприятия подготовлены и направлены информационные письма руководителям 40 муниципальных учреждений и органов местного самоуправления поселений.</w:t>
      </w:r>
    </w:p>
    <w:p w:rsidR="000B1AA8" w:rsidRPr="00A0124B" w:rsidRDefault="000B1AA8" w:rsidP="00651269">
      <w:pPr>
        <w:autoSpaceDE w:val="0"/>
        <w:autoSpaceDN w:val="0"/>
        <w:adjustRightInd w:val="0"/>
        <w:spacing w:line="288" w:lineRule="auto"/>
        <w:ind w:firstLine="709"/>
        <w:jc w:val="both"/>
        <w:rPr>
          <w:sz w:val="26"/>
          <w:szCs w:val="26"/>
        </w:rPr>
      </w:pPr>
      <w:r w:rsidRPr="00A0124B">
        <w:rPr>
          <w:sz w:val="26"/>
          <w:szCs w:val="26"/>
        </w:rPr>
        <w:t xml:space="preserve"> В соответствии с заключенными в 2012 году соглашениями с Советами народных депутатов всех поселений, входящих в состав территории Новохоперского муниципального района, о передаче Ревизионной комиссии Новохоперского муниципального района Воронежской области полномочий ревизионных комиссий поселений по осуществлению внешнего муниципального финансового контроля, Ревизионной комиссией была проведена экспертиза проектов решений Советов народных депутатов всех 11 поселений о бюджетах поселений на 2016 год, на основании которой подготовлены и переданы в соответствующие Советы народных депутатов и администрации поселений Заключения на проекты решений с предложениями о внесении поправок с целью приведения указанных муниципальных правовых актов в соответствие действующему бюджетному законодательству Российской Федерации с учетом особенностей формирования бюджета каждого конкретного поселения. </w:t>
      </w:r>
    </w:p>
    <w:p w:rsidR="000B1AA8" w:rsidRPr="00A0124B" w:rsidRDefault="000B1AA8" w:rsidP="00651269">
      <w:pPr>
        <w:widowControl w:val="0"/>
        <w:spacing w:line="288" w:lineRule="auto"/>
        <w:ind w:firstLine="709"/>
        <w:jc w:val="both"/>
        <w:rPr>
          <w:sz w:val="26"/>
          <w:szCs w:val="26"/>
        </w:rPr>
      </w:pPr>
      <w:r w:rsidRPr="00A0124B">
        <w:rPr>
          <w:sz w:val="26"/>
          <w:szCs w:val="26"/>
        </w:rPr>
        <w:t>Также в соответствии с вышеуказанными соглашениями ревизионной комиссией была проведена внешняя проверка отчетов администраций всех 11 поселений об исполнении бюджетов поселений за 2014 год; подготовлены и переданы в соответствующие Советы народных депутатов Заключения на отчеты об исполнении бюджетов поселений за 2014 год.</w:t>
      </w:r>
    </w:p>
    <w:p w:rsidR="000B1AA8" w:rsidRPr="00A0124B" w:rsidRDefault="000B1AA8" w:rsidP="00331880">
      <w:pPr>
        <w:autoSpaceDE w:val="0"/>
        <w:autoSpaceDN w:val="0"/>
        <w:adjustRightInd w:val="0"/>
        <w:spacing w:before="120" w:after="120" w:line="288" w:lineRule="auto"/>
        <w:ind w:firstLine="539"/>
        <w:jc w:val="center"/>
        <w:outlineLvl w:val="0"/>
        <w:rPr>
          <w:b/>
          <w:sz w:val="26"/>
          <w:szCs w:val="26"/>
        </w:rPr>
      </w:pPr>
      <w:r w:rsidRPr="00A0124B">
        <w:rPr>
          <w:b/>
          <w:sz w:val="26"/>
          <w:szCs w:val="26"/>
        </w:rPr>
        <w:t>Информационная и иная деятельность</w:t>
      </w:r>
    </w:p>
    <w:p w:rsidR="000B1AA8" w:rsidRPr="00A0124B" w:rsidRDefault="000B1AA8" w:rsidP="00331880">
      <w:pPr>
        <w:autoSpaceDE w:val="0"/>
        <w:autoSpaceDN w:val="0"/>
        <w:adjustRightInd w:val="0"/>
        <w:spacing w:line="288" w:lineRule="auto"/>
        <w:ind w:firstLine="709"/>
        <w:jc w:val="both"/>
        <w:rPr>
          <w:sz w:val="26"/>
          <w:szCs w:val="26"/>
        </w:rPr>
      </w:pPr>
      <w:r w:rsidRPr="00A0124B">
        <w:rPr>
          <w:sz w:val="26"/>
          <w:szCs w:val="26"/>
        </w:rPr>
        <w:t xml:space="preserve">В целях реализации принципа гласности в соответствии с требованиями Федерального </w:t>
      </w:r>
      <w:hyperlink r:id="rId10" w:history="1">
        <w:r w:rsidRPr="00A0124B">
          <w:rPr>
            <w:sz w:val="26"/>
            <w:szCs w:val="26"/>
          </w:rPr>
          <w:t>закона</w:t>
        </w:r>
      </w:hyperlink>
      <w:r w:rsidRPr="00A0124B">
        <w:rPr>
          <w:sz w:val="26"/>
          <w:szCs w:val="26"/>
        </w:rPr>
        <w:t xml:space="preserve"> «Об общих принципах организации местного самоуправления в РФ» информация о деятельности Ревизионной комиссии регулярно размещается на официальном сайте администрации Новохоперского муниципального района в информационно-коммуникационной сети Интернет.  </w:t>
      </w:r>
    </w:p>
    <w:p w:rsidR="000B1AA8" w:rsidRPr="00A0124B" w:rsidRDefault="000B1AA8" w:rsidP="00331880">
      <w:pPr>
        <w:pStyle w:val="BodyText"/>
        <w:tabs>
          <w:tab w:val="left" w:pos="1530"/>
        </w:tabs>
        <w:spacing w:line="288" w:lineRule="auto"/>
        <w:ind w:right="0" w:firstLine="709"/>
        <w:jc w:val="both"/>
        <w:rPr>
          <w:sz w:val="26"/>
          <w:szCs w:val="26"/>
        </w:rPr>
      </w:pPr>
      <w:r w:rsidRPr="00A0124B">
        <w:rPr>
          <w:sz w:val="26"/>
          <w:szCs w:val="26"/>
        </w:rPr>
        <w:t xml:space="preserve">Кроме того, в 2015 году Ревизионная комиссия представляла в Контрольно-счетную палату Воронежской области по ее запросам: информацию о реализации результатов контрольной и экспертно-аналитической деятельности ревизионной комиссии Новохоперского муниципального района в 2014 году, </w:t>
      </w:r>
      <w:r w:rsidRPr="00A0124B">
        <w:rPr>
          <w:color w:val="000000"/>
          <w:spacing w:val="6"/>
          <w:sz w:val="26"/>
          <w:szCs w:val="26"/>
        </w:rPr>
        <w:t>информацию по практике взаимодействия с правоохранительными органами за 2014 год,</w:t>
      </w:r>
      <w:r w:rsidRPr="00A0124B">
        <w:rPr>
          <w:sz w:val="26"/>
          <w:szCs w:val="26"/>
        </w:rPr>
        <w:t xml:space="preserve"> </w:t>
      </w:r>
      <w:r w:rsidRPr="00A0124B">
        <w:rPr>
          <w:color w:val="000000"/>
          <w:spacing w:val="6"/>
          <w:sz w:val="26"/>
          <w:szCs w:val="26"/>
        </w:rPr>
        <w:t>информацию по разработке и применению стандартов внешнего муниципального контроля за 2013-2015 год</w:t>
      </w:r>
      <w:r w:rsidRPr="00A0124B">
        <w:rPr>
          <w:sz w:val="26"/>
          <w:szCs w:val="26"/>
        </w:rPr>
        <w:t xml:space="preserve">, сведения об изменениях в структуре, штатной численности и составе контрольно-счетного органа Новохоперского муниципального района, а также нормативные документы, их устанавливающие. </w:t>
      </w:r>
    </w:p>
    <w:p w:rsidR="000B1AA8" w:rsidRPr="00A0124B" w:rsidRDefault="000B1AA8" w:rsidP="00651269">
      <w:pPr>
        <w:spacing w:line="288" w:lineRule="auto"/>
        <w:ind w:firstLine="709"/>
        <w:jc w:val="both"/>
        <w:rPr>
          <w:sz w:val="26"/>
          <w:szCs w:val="26"/>
        </w:rPr>
      </w:pPr>
      <w:r w:rsidRPr="00A0124B">
        <w:rPr>
          <w:sz w:val="26"/>
          <w:szCs w:val="26"/>
        </w:rPr>
        <w:t xml:space="preserve">В отчетном периоде осуществлялось текущее планирование деятельности ревизионной комиссии, утвержден план работы ревизионной комиссии на 2016 год. </w:t>
      </w:r>
    </w:p>
    <w:p w:rsidR="000B1AA8" w:rsidRPr="00A0124B" w:rsidRDefault="000B1AA8" w:rsidP="00331880">
      <w:pPr>
        <w:pStyle w:val="Heading2"/>
        <w:spacing w:before="120" w:line="288" w:lineRule="auto"/>
        <w:ind w:right="-6" w:firstLine="709"/>
        <w:jc w:val="center"/>
        <w:rPr>
          <w:szCs w:val="26"/>
        </w:rPr>
      </w:pPr>
      <w:r w:rsidRPr="00A0124B">
        <w:rPr>
          <w:szCs w:val="26"/>
        </w:rPr>
        <w:t xml:space="preserve"> Задачи ревизионной комиссии на 2016 год</w:t>
      </w:r>
    </w:p>
    <w:p w:rsidR="000B1AA8" w:rsidRPr="00A0124B" w:rsidRDefault="000B1AA8" w:rsidP="00331880">
      <w:pPr>
        <w:autoSpaceDE w:val="0"/>
        <w:autoSpaceDN w:val="0"/>
        <w:adjustRightInd w:val="0"/>
        <w:spacing w:line="288" w:lineRule="auto"/>
        <w:ind w:right="-6" w:firstLine="720"/>
        <w:jc w:val="both"/>
        <w:outlineLvl w:val="0"/>
        <w:rPr>
          <w:sz w:val="26"/>
          <w:szCs w:val="26"/>
        </w:rPr>
      </w:pPr>
      <w:r w:rsidRPr="00A0124B">
        <w:rPr>
          <w:sz w:val="26"/>
          <w:szCs w:val="26"/>
        </w:rPr>
        <w:t xml:space="preserve">Деятельность Ревизионной комиссии в 2016 году будет направлена на содействие в решении задач социально-экономического развития,  определенных политикой органов местного самоуправления Новохоперского муниципального района. В том числе будет производиться контроль и анализ работы по внедрению программно-целевого принципа формирования бюджетов, увеличению результативности закупок товаров, работ, услуг для муниципальных нужд, повышению эффективности работы органов местного самоуправления и муниципальных учреждений. </w:t>
      </w:r>
    </w:p>
    <w:p w:rsidR="000B1AA8" w:rsidRPr="00A0124B" w:rsidRDefault="000B1AA8" w:rsidP="00331880">
      <w:pPr>
        <w:autoSpaceDE w:val="0"/>
        <w:autoSpaceDN w:val="0"/>
        <w:adjustRightInd w:val="0"/>
        <w:spacing w:line="288" w:lineRule="auto"/>
        <w:ind w:right="-6" w:firstLine="720"/>
        <w:jc w:val="both"/>
        <w:outlineLvl w:val="0"/>
        <w:rPr>
          <w:sz w:val="26"/>
          <w:szCs w:val="26"/>
        </w:rPr>
      </w:pPr>
      <w:r w:rsidRPr="00A0124B">
        <w:rPr>
          <w:sz w:val="26"/>
          <w:szCs w:val="26"/>
        </w:rPr>
        <w:t>Кроме того,  в плане работы Ревизионной комиссии Новохоперского муниципального района учтены результаты контрольных мероприятий предыдущих лет.</w:t>
      </w:r>
    </w:p>
    <w:p w:rsidR="000B1AA8" w:rsidRPr="00A0124B" w:rsidRDefault="000B1AA8" w:rsidP="00331880">
      <w:pPr>
        <w:autoSpaceDE w:val="0"/>
        <w:autoSpaceDN w:val="0"/>
        <w:adjustRightInd w:val="0"/>
        <w:spacing w:line="288" w:lineRule="auto"/>
        <w:ind w:right="-6" w:firstLine="720"/>
        <w:jc w:val="both"/>
        <w:outlineLvl w:val="0"/>
        <w:rPr>
          <w:sz w:val="26"/>
          <w:szCs w:val="26"/>
        </w:rPr>
      </w:pPr>
      <w:r w:rsidRPr="00A0124B">
        <w:rPr>
          <w:sz w:val="26"/>
          <w:szCs w:val="26"/>
        </w:rPr>
        <w:t xml:space="preserve">Тематика контрольной деятельности в 2016 году будет представлена следующими основными направлениями: </w:t>
      </w:r>
    </w:p>
    <w:p w:rsidR="000B1AA8" w:rsidRPr="00A0124B" w:rsidRDefault="000B1AA8" w:rsidP="00331880">
      <w:pPr>
        <w:autoSpaceDE w:val="0"/>
        <w:autoSpaceDN w:val="0"/>
        <w:adjustRightInd w:val="0"/>
        <w:spacing w:line="288" w:lineRule="auto"/>
        <w:ind w:right="-6" w:firstLine="720"/>
        <w:jc w:val="both"/>
        <w:outlineLvl w:val="0"/>
        <w:rPr>
          <w:sz w:val="26"/>
          <w:szCs w:val="26"/>
        </w:rPr>
      </w:pPr>
      <w:r w:rsidRPr="00A0124B">
        <w:rPr>
          <w:sz w:val="26"/>
          <w:szCs w:val="26"/>
        </w:rPr>
        <w:t xml:space="preserve">– аудит эффективности деятельности казенных учреждений Новохоперского муниципального района; </w:t>
      </w:r>
    </w:p>
    <w:p w:rsidR="000B1AA8" w:rsidRPr="00A0124B" w:rsidRDefault="000B1AA8" w:rsidP="00331880">
      <w:pPr>
        <w:autoSpaceDE w:val="0"/>
        <w:autoSpaceDN w:val="0"/>
        <w:adjustRightInd w:val="0"/>
        <w:spacing w:line="288" w:lineRule="auto"/>
        <w:ind w:right="-6" w:firstLine="720"/>
        <w:jc w:val="both"/>
        <w:outlineLvl w:val="0"/>
        <w:rPr>
          <w:sz w:val="26"/>
          <w:szCs w:val="26"/>
        </w:rPr>
      </w:pPr>
      <w:r w:rsidRPr="00A0124B">
        <w:rPr>
          <w:sz w:val="26"/>
          <w:szCs w:val="26"/>
        </w:rPr>
        <w:t xml:space="preserve">–  аудит в сфере закупок; </w:t>
      </w:r>
    </w:p>
    <w:p w:rsidR="000B1AA8" w:rsidRPr="00A0124B" w:rsidRDefault="000B1AA8" w:rsidP="00331880">
      <w:pPr>
        <w:autoSpaceDE w:val="0"/>
        <w:autoSpaceDN w:val="0"/>
        <w:adjustRightInd w:val="0"/>
        <w:spacing w:line="288" w:lineRule="auto"/>
        <w:ind w:right="-6" w:firstLine="720"/>
        <w:jc w:val="both"/>
        <w:outlineLvl w:val="0"/>
        <w:rPr>
          <w:sz w:val="26"/>
          <w:szCs w:val="26"/>
        </w:rPr>
      </w:pPr>
      <w:r w:rsidRPr="00A0124B">
        <w:rPr>
          <w:sz w:val="26"/>
          <w:szCs w:val="26"/>
        </w:rPr>
        <w:t xml:space="preserve">– анализ эффективности деятельности органов местного самоуправления по формированию и исполнению бюджетов поселений; </w:t>
      </w:r>
    </w:p>
    <w:p w:rsidR="000B1AA8" w:rsidRPr="00A0124B" w:rsidRDefault="000B1AA8" w:rsidP="00331880">
      <w:pPr>
        <w:autoSpaceDE w:val="0"/>
        <w:autoSpaceDN w:val="0"/>
        <w:adjustRightInd w:val="0"/>
        <w:spacing w:line="288" w:lineRule="auto"/>
        <w:ind w:right="-6" w:firstLine="720"/>
        <w:jc w:val="both"/>
        <w:outlineLvl w:val="0"/>
        <w:rPr>
          <w:sz w:val="26"/>
          <w:szCs w:val="26"/>
        </w:rPr>
      </w:pPr>
      <w:r w:rsidRPr="00A0124B">
        <w:rPr>
          <w:sz w:val="26"/>
          <w:szCs w:val="26"/>
        </w:rPr>
        <w:t xml:space="preserve">–   проверка использования средств муниципальных дорожных фондов поселений; </w:t>
      </w:r>
    </w:p>
    <w:p w:rsidR="000B1AA8" w:rsidRPr="00A0124B" w:rsidRDefault="000B1AA8" w:rsidP="00331880">
      <w:pPr>
        <w:autoSpaceDE w:val="0"/>
        <w:autoSpaceDN w:val="0"/>
        <w:adjustRightInd w:val="0"/>
        <w:spacing w:line="288" w:lineRule="auto"/>
        <w:ind w:right="-6" w:firstLine="720"/>
        <w:jc w:val="both"/>
        <w:outlineLvl w:val="0"/>
        <w:rPr>
          <w:sz w:val="26"/>
          <w:szCs w:val="26"/>
        </w:rPr>
      </w:pPr>
      <w:r w:rsidRPr="00A0124B">
        <w:rPr>
          <w:sz w:val="26"/>
          <w:szCs w:val="26"/>
        </w:rPr>
        <w:t xml:space="preserve">– контроль реализации муниципальных целевых программ на территории Новохоперского муниципального района (от экспертизы проектов программ до анализа эффективности их исполнения). </w:t>
      </w:r>
    </w:p>
    <w:p w:rsidR="000B1AA8" w:rsidRPr="00A0124B" w:rsidRDefault="000B1AA8" w:rsidP="00331880">
      <w:pPr>
        <w:autoSpaceDE w:val="0"/>
        <w:autoSpaceDN w:val="0"/>
        <w:adjustRightInd w:val="0"/>
        <w:spacing w:before="120" w:line="288" w:lineRule="auto"/>
        <w:ind w:right="-6" w:firstLine="720"/>
        <w:jc w:val="both"/>
        <w:outlineLvl w:val="0"/>
        <w:rPr>
          <w:sz w:val="26"/>
          <w:szCs w:val="26"/>
        </w:rPr>
      </w:pPr>
      <w:r w:rsidRPr="00A0124B">
        <w:rPr>
          <w:sz w:val="26"/>
          <w:szCs w:val="26"/>
        </w:rPr>
        <w:t xml:space="preserve"> В числе главных задач, на решении которых будут концентрироваться внимание и усилия Ревизионной комиссии в 2016 году:</w:t>
      </w:r>
    </w:p>
    <w:p w:rsidR="000B1AA8" w:rsidRPr="00A0124B" w:rsidRDefault="000B1AA8" w:rsidP="00331880">
      <w:pPr>
        <w:spacing w:line="288" w:lineRule="auto"/>
        <w:ind w:firstLine="720"/>
        <w:jc w:val="both"/>
        <w:rPr>
          <w:sz w:val="26"/>
          <w:szCs w:val="26"/>
        </w:rPr>
      </w:pPr>
      <w:r w:rsidRPr="00A0124B">
        <w:rPr>
          <w:sz w:val="26"/>
          <w:szCs w:val="26"/>
        </w:rPr>
        <w:t xml:space="preserve">- дальнейшее совершенствование методологического и методического обеспечения </w:t>
      </w:r>
      <w:r w:rsidRPr="00A0124B">
        <w:rPr>
          <w:sz w:val="26"/>
          <w:szCs w:val="26"/>
          <w:lang w:eastAsia="en-US"/>
        </w:rPr>
        <w:t>деятельности ревизионной комиссии</w:t>
      </w:r>
      <w:r w:rsidRPr="00A0124B">
        <w:rPr>
          <w:sz w:val="26"/>
          <w:szCs w:val="26"/>
        </w:rPr>
        <w:t>;</w:t>
      </w:r>
    </w:p>
    <w:p w:rsidR="000B1AA8" w:rsidRPr="00A0124B" w:rsidRDefault="000B1AA8" w:rsidP="00331880">
      <w:pPr>
        <w:autoSpaceDE w:val="0"/>
        <w:autoSpaceDN w:val="0"/>
        <w:adjustRightInd w:val="0"/>
        <w:spacing w:line="288" w:lineRule="auto"/>
        <w:ind w:right="-6" w:firstLine="720"/>
        <w:jc w:val="both"/>
        <w:outlineLvl w:val="0"/>
        <w:rPr>
          <w:sz w:val="26"/>
          <w:szCs w:val="26"/>
        </w:rPr>
      </w:pPr>
      <w:r w:rsidRPr="00A0124B">
        <w:rPr>
          <w:sz w:val="26"/>
          <w:szCs w:val="26"/>
        </w:rPr>
        <w:t>- обеспечение и дальнейшее развитие единой системы предварительного, оперативного и последующего контроля за формированием и исполнением районного бюджета, максимальное внедрение в практику проведения аудита эффективности бюджетных расходов,</w:t>
      </w:r>
      <w:r w:rsidRPr="00A0124B">
        <w:rPr>
          <w:color w:val="1C1C1D"/>
          <w:sz w:val="26"/>
          <w:szCs w:val="26"/>
        </w:rPr>
        <w:t xml:space="preserve"> как основного инструмента контроля, предполагающего не только анализ достижения запланированных результатов, но и разработку рекомендаций по устранению системных сбоев, препятствующих их достижению</w:t>
      </w:r>
      <w:r w:rsidRPr="00A0124B">
        <w:rPr>
          <w:sz w:val="26"/>
          <w:szCs w:val="26"/>
        </w:rPr>
        <w:t>;</w:t>
      </w:r>
    </w:p>
    <w:p w:rsidR="000B1AA8" w:rsidRPr="00A0124B" w:rsidRDefault="000B1AA8" w:rsidP="00331880">
      <w:pPr>
        <w:spacing w:line="288" w:lineRule="auto"/>
        <w:ind w:firstLine="720"/>
        <w:jc w:val="both"/>
        <w:rPr>
          <w:sz w:val="26"/>
          <w:szCs w:val="26"/>
        </w:rPr>
      </w:pPr>
      <w:r w:rsidRPr="00A0124B">
        <w:rPr>
          <w:sz w:val="26"/>
          <w:szCs w:val="26"/>
        </w:rPr>
        <w:t>- концентрация экспертно-аналитической деятельности на вопросах оценки прогноза социально-экономического развития района, повышения качества  муниципальных целевых программ, увязке целевых программ с основными направлениями социально-экономической политики района, обеспечивающими повышение качества жизни граждан, исполнения обоснованных мероприятий в полном объеме;</w:t>
      </w:r>
    </w:p>
    <w:p w:rsidR="000B1AA8" w:rsidRPr="00A0124B" w:rsidRDefault="000B1AA8" w:rsidP="00331880">
      <w:pPr>
        <w:autoSpaceDE w:val="0"/>
        <w:autoSpaceDN w:val="0"/>
        <w:adjustRightInd w:val="0"/>
        <w:spacing w:line="288" w:lineRule="auto"/>
        <w:ind w:right="-6" w:firstLine="709"/>
        <w:jc w:val="both"/>
        <w:outlineLvl w:val="0"/>
        <w:rPr>
          <w:sz w:val="26"/>
          <w:szCs w:val="26"/>
        </w:rPr>
      </w:pPr>
      <w:r w:rsidRPr="00A0124B">
        <w:rPr>
          <w:sz w:val="26"/>
          <w:szCs w:val="26"/>
        </w:rPr>
        <w:t xml:space="preserve">- расширение информационной деятельности в целях соблюдения принципа гласности и выполнения требований Федерального закона от 07.02.2011 № 6-ФЗ и Положения о Ревизионной комиссии Новохоперского муниципального района Воронежской области об обеспечении </w:t>
      </w:r>
      <w:r w:rsidRPr="00A0124B">
        <w:rPr>
          <w:bCs/>
          <w:spacing w:val="-3"/>
          <w:sz w:val="26"/>
          <w:szCs w:val="26"/>
        </w:rPr>
        <w:t xml:space="preserve">доступа к информации о деятельности </w:t>
      </w:r>
      <w:r w:rsidRPr="00A0124B">
        <w:rPr>
          <w:bCs/>
          <w:spacing w:val="-1"/>
          <w:sz w:val="26"/>
          <w:szCs w:val="26"/>
        </w:rPr>
        <w:t>ревизионной комиссии;</w:t>
      </w:r>
    </w:p>
    <w:p w:rsidR="000B1AA8" w:rsidRPr="00A0124B" w:rsidRDefault="000B1AA8" w:rsidP="00331880">
      <w:pPr>
        <w:autoSpaceDE w:val="0"/>
        <w:autoSpaceDN w:val="0"/>
        <w:adjustRightInd w:val="0"/>
        <w:spacing w:line="288" w:lineRule="auto"/>
        <w:ind w:right="-6" w:firstLine="709"/>
        <w:jc w:val="both"/>
        <w:outlineLvl w:val="0"/>
        <w:rPr>
          <w:sz w:val="26"/>
          <w:szCs w:val="26"/>
        </w:rPr>
      </w:pPr>
      <w:r w:rsidRPr="00A0124B">
        <w:rPr>
          <w:sz w:val="26"/>
          <w:szCs w:val="26"/>
        </w:rPr>
        <w:t xml:space="preserve">- совместная работа с Советом народных депутатов Новохоперского муниципального района, администрацией муниципального района, правоохранительными органами </w:t>
      </w:r>
      <w:r w:rsidRPr="00A0124B">
        <w:rPr>
          <w:sz w:val="26"/>
          <w:szCs w:val="26"/>
          <w:lang w:eastAsia="en-US"/>
        </w:rPr>
        <w:t>по формированию единой системы предупреждения и оперативного устранения выявленных нарушений и недостатков, разработки предложений по повышению эффективности</w:t>
      </w:r>
      <w:r w:rsidRPr="00A0124B">
        <w:rPr>
          <w:sz w:val="26"/>
          <w:szCs w:val="26"/>
        </w:rPr>
        <w:t xml:space="preserve"> использования средств местного бюджета и муниципальной собственности.</w:t>
      </w:r>
    </w:p>
    <w:p w:rsidR="000B1AA8" w:rsidRDefault="000B1AA8" w:rsidP="00E83B3F">
      <w:pPr>
        <w:pStyle w:val="BodyTextIndent"/>
        <w:spacing w:after="0"/>
        <w:ind w:left="0"/>
        <w:jc w:val="both"/>
        <w:rPr>
          <w:sz w:val="26"/>
          <w:szCs w:val="26"/>
        </w:rPr>
      </w:pPr>
    </w:p>
    <w:p w:rsidR="000B1AA8" w:rsidRPr="00A0124B" w:rsidRDefault="000B1AA8" w:rsidP="00E83B3F">
      <w:pPr>
        <w:pStyle w:val="BodyTextIndent"/>
        <w:spacing w:after="0"/>
        <w:ind w:left="0"/>
        <w:jc w:val="both"/>
        <w:rPr>
          <w:sz w:val="26"/>
          <w:szCs w:val="26"/>
        </w:rPr>
      </w:pPr>
    </w:p>
    <w:p w:rsidR="000B1AA8" w:rsidRPr="00A0124B" w:rsidRDefault="000B1AA8" w:rsidP="00E83B3F">
      <w:pPr>
        <w:pStyle w:val="BodyTextIndent"/>
        <w:spacing w:after="0"/>
        <w:ind w:left="0"/>
        <w:jc w:val="both"/>
        <w:rPr>
          <w:b/>
          <w:sz w:val="26"/>
          <w:szCs w:val="26"/>
        </w:rPr>
      </w:pPr>
      <w:r w:rsidRPr="00A0124B">
        <w:rPr>
          <w:b/>
          <w:sz w:val="26"/>
          <w:szCs w:val="26"/>
        </w:rPr>
        <w:t>Председатель Ревизионной комиссии</w:t>
      </w:r>
    </w:p>
    <w:p w:rsidR="000B1AA8" w:rsidRPr="00A0124B" w:rsidRDefault="000B1AA8" w:rsidP="00E83B3F">
      <w:pPr>
        <w:pStyle w:val="BodyTextIndent"/>
        <w:spacing w:after="0"/>
        <w:ind w:left="0"/>
        <w:jc w:val="both"/>
        <w:rPr>
          <w:b/>
          <w:sz w:val="26"/>
          <w:szCs w:val="26"/>
        </w:rPr>
      </w:pPr>
      <w:r w:rsidRPr="00A0124B">
        <w:rPr>
          <w:b/>
          <w:sz w:val="26"/>
          <w:szCs w:val="26"/>
        </w:rPr>
        <w:t>Новохоперского муниципального района</w:t>
      </w:r>
    </w:p>
    <w:p w:rsidR="000B1AA8" w:rsidRPr="00A0124B" w:rsidRDefault="000B1AA8" w:rsidP="00374B6E">
      <w:pPr>
        <w:pStyle w:val="BodyTextIndent"/>
        <w:spacing w:after="0"/>
        <w:ind w:left="0"/>
        <w:jc w:val="both"/>
        <w:rPr>
          <w:b/>
          <w:sz w:val="26"/>
          <w:szCs w:val="26"/>
        </w:rPr>
      </w:pPr>
      <w:r w:rsidRPr="00A0124B">
        <w:rPr>
          <w:b/>
          <w:sz w:val="26"/>
          <w:szCs w:val="26"/>
        </w:rPr>
        <w:t xml:space="preserve">Воронежской области                                                               </w:t>
      </w:r>
      <w:r>
        <w:rPr>
          <w:b/>
          <w:sz w:val="26"/>
          <w:szCs w:val="26"/>
        </w:rPr>
        <w:t xml:space="preserve">          </w:t>
      </w:r>
      <w:r w:rsidRPr="00A0124B">
        <w:rPr>
          <w:b/>
          <w:sz w:val="26"/>
          <w:szCs w:val="26"/>
        </w:rPr>
        <w:t xml:space="preserve">    В.М. Ржевская</w:t>
      </w:r>
    </w:p>
    <w:sectPr w:rsidR="000B1AA8" w:rsidRPr="00A0124B" w:rsidSect="00937C2B">
      <w:headerReference w:type="even" r:id="rId11"/>
      <w:headerReference w:type="default" r:id="rId12"/>
      <w:pgSz w:w="11906" w:h="16838"/>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AA8" w:rsidRDefault="000B1AA8">
      <w:r>
        <w:separator/>
      </w:r>
    </w:p>
  </w:endnote>
  <w:endnote w:type="continuationSeparator" w:id="1">
    <w:p w:rsidR="000B1AA8" w:rsidRDefault="000B1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AA8" w:rsidRDefault="000B1AA8">
      <w:r>
        <w:separator/>
      </w:r>
    </w:p>
  </w:footnote>
  <w:footnote w:type="continuationSeparator" w:id="1">
    <w:p w:rsidR="000B1AA8" w:rsidRDefault="000B1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A8" w:rsidRDefault="000B1AA8" w:rsidP="00985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1AA8" w:rsidRDefault="000B1A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A8" w:rsidRDefault="000B1AA8" w:rsidP="00985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B1AA8" w:rsidRDefault="000B1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4DB1"/>
    <w:multiLevelType w:val="hybridMultilevel"/>
    <w:tmpl w:val="9AC88E14"/>
    <w:lvl w:ilvl="0" w:tplc="C13472A2">
      <w:start w:val="1"/>
      <w:numFmt w:val="bullet"/>
      <w:lvlText w:val=""/>
      <w:lvlJc w:val="left"/>
      <w:pPr>
        <w:tabs>
          <w:tab w:val="num" w:pos="3240"/>
        </w:tabs>
        <w:ind w:left="3240" w:hanging="360"/>
      </w:pPr>
      <w:rPr>
        <w:rFonts w:ascii="Symbol" w:hAnsi="Symbol" w:hint="default"/>
      </w:rPr>
    </w:lvl>
    <w:lvl w:ilvl="1" w:tplc="C13472A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95600B6"/>
    <w:multiLevelType w:val="hybridMultilevel"/>
    <w:tmpl w:val="0ACA21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E0A1716"/>
    <w:multiLevelType w:val="singleLevel"/>
    <w:tmpl w:val="8AFA2890"/>
    <w:lvl w:ilvl="0">
      <w:numFmt w:val="bullet"/>
      <w:lvlText w:val="-"/>
      <w:lvlJc w:val="left"/>
      <w:pPr>
        <w:tabs>
          <w:tab w:val="num" w:pos="365"/>
        </w:tabs>
        <w:ind w:left="365" w:hanging="360"/>
      </w:pPr>
      <w:rPr>
        <w:rFonts w:hint="default"/>
      </w:rPr>
    </w:lvl>
  </w:abstractNum>
  <w:abstractNum w:abstractNumId="3">
    <w:nsid w:val="51E32CE6"/>
    <w:multiLevelType w:val="hybridMultilevel"/>
    <w:tmpl w:val="0AACE49E"/>
    <w:lvl w:ilvl="0" w:tplc="04190001">
      <w:start w:val="1"/>
      <w:numFmt w:val="bullet"/>
      <w:lvlText w:val=""/>
      <w:lvlJc w:val="left"/>
      <w:pPr>
        <w:tabs>
          <w:tab w:val="num" w:pos="1400"/>
        </w:tabs>
        <w:ind w:left="1400" w:hanging="360"/>
      </w:pPr>
      <w:rPr>
        <w:rFonts w:ascii="Symbol" w:hAnsi="Symbol" w:hint="default"/>
      </w:rPr>
    </w:lvl>
    <w:lvl w:ilvl="1" w:tplc="0E38DA74">
      <w:start w:val="1"/>
      <w:numFmt w:val="bullet"/>
      <w:lvlText w:val="%2"/>
      <w:legacy w:legacy="1" w:legacySpace="360" w:legacyIndent="360"/>
      <w:lvlJc w:val="left"/>
      <w:pPr>
        <w:ind w:left="2120" w:hanging="360"/>
      </w:pPr>
      <w:rPr>
        <w:rFonts w:ascii="Symbol" w:hAnsi="Symbol"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53651C1F"/>
    <w:multiLevelType w:val="hybridMultilevel"/>
    <w:tmpl w:val="6D3ADF84"/>
    <w:lvl w:ilvl="0" w:tplc="7576C724">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8DB0885"/>
    <w:multiLevelType w:val="hybridMultilevel"/>
    <w:tmpl w:val="315E5712"/>
    <w:lvl w:ilvl="0" w:tplc="BBEA775A">
      <w:start w:val="1"/>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A954A90"/>
    <w:multiLevelType w:val="singleLevel"/>
    <w:tmpl w:val="8AFA2890"/>
    <w:lvl w:ilvl="0">
      <w:numFmt w:val="bullet"/>
      <w:lvlText w:val="-"/>
      <w:lvlJc w:val="left"/>
      <w:pPr>
        <w:tabs>
          <w:tab w:val="num" w:pos="365"/>
        </w:tabs>
        <w:ind w:left="365" w:hanging="360"/>
      </w:pPr>
      <w:rPr>
        <w:rFonts w:hint="default"/>
      </w:rPr>
    </w:lvl>
  </w:abstractNum>
  <w:abstractNum w:abstractNumId="7">
    <w:nsid w:val="5BCD1AA9"/>
    <w:multiLevelType w:val="hybridMultilevel"/>
    <w:tmpl w:val="423667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736"/>
    <w:rsid w:val="0000289C"/>
    <w:rsid w:val="000148C3"/>
    <w:rsid w:val="00015418"/>
    <w:rsid w:val="00020B0E"/>
    <w:rsid w:val="000214B2"/>
    <w:rsid w:val="000257DB"/>
    <w:rsid w:val="0002587E"/>
    <w:rsid w:val="00032359"/>
    <w:rsid w:val="000363D6"/>
    <w:rsid w:val="00046644"/>
    <w:rsid w:val="0005275C"/>
    <w:rsid w:val="00054623"/>
    <w:rsid w:val="00056507"/>
    <w:rsid w:val="00056CE5"/>
    <w:rsid w:val="000571BF"/>
    <w:rsid w:val="000578F7"/>
    <w:rsid w:val="0006194E"/>
    <w:rsid w:val="00072960"/>
    <w:rsid w:val="0007303A"/>
    <w:rsid w:val="00085484"/>
    <w:rsid w:val="000861F1"/>
    <w:rsid w:val="00087849"/>
    <w:rsid w:val="00092E98"/>
    <w:rsid w:val="000951E9"/>
    <w:rsid w:val="0009592B"/>
    <w:rsid w:val="000971EB"/>
    <w:rsid w:val="000A0DFC"/>
    <w:rsid w:val="000A19D2"/>
    <w:rsid w:val="000A2285"/>
    <w:rsid w:val="000B05CC"/>
    <w:rsid w:val="000B1AA8"/>
    <w:rsid w:val="000E4E39"/>
    <w:rsid w:val="000F0ACF"/>
    <w:rsid w:val="000F6597"/>
    <w:rsid w:val="000F726E"/>
    <w:rsid w:val="000F7D04"/>
    <w:rsid w:val="00102430"/>
    <w:rsid w:val="00102E53"/>
    <w:rsid w:val="00103646"/>
    <w:rsid w:val="00104033"/>
    <w:rsid w:val="00105463"/>
    <w:rsid w:val="00112770"/>
    <w:rsid w:val="00113DFA"/>
    <w:rsid w:val="00114F60"/>
    <w:rsid w:val="001169D4"/>
    <w:rsid w:val="00126315"/>
    <w:rsid w:val="00126E51"/>
    <w:rsid w:val="001339FD"/>
    <w:rsid w:val="00134E32"/>
    <w:rsid w:val="001351F8"/>
    <w:rsid w:val="0013536C"/>
    <w:rsid w:val="00140CB6"/>
    <w:rsid w:val="001426D1"/>
    <w:rsid w:val="001430A5"/>
    <w:rsid w:val="0014585F"/>
    <w:rsid w:val="00150593"/>
    <w:rsid w:val="001516BD"/>
    <w:rsid w:val="00154A52"/>
    <w:rsid w:val="0016068B"/>
    <w:rsid w:val="00160876"/>
    <w:rsid w:val="0016161C"/>
    <w:rsid w:val="00161D92"/>
    <w:rsid w:val="00163991"/>
    <w:rsid w:val="00166BE4"/>
    <w:rsid w:val="00170004"/>
    <w:rsid w:val="00171A97"/>
    <w:rsid w:val="0017394A"/>
    <w:rsid w:val="001766B8"/>
    <w:rsid w:val="00185C71"/>
    <w:rsid w:val="00190008"/>
    <w:rsid w:val="001916E7"/>
    <w:rsid w:val="001931AD"/>
    <w:rsid w:val="0019602B"/>
    <w:rsid w:val="001969C2"/>
    <w:rsid w:val="001A03D8"/>
    <w:rsid w:val="001A1EAE"/>
    <w:rsid w:val="001A6A76"/>
    <w:rsid w:val="001A6EB4"/>
    <w:rsid w:val="001A7786"/>
    <w:rsid w:val="001B29AA"/>
    <w:rsid w:val="001D227A"/>
    <w:rsid w:val="001D3F22"/>
    <w:rsid w:val="001D402D"/>
    <w:rsid w:val="001D5768"/>
    <w:rsid w:val="001D6A1F"/>
    <w:rsid w:val="001F0812"/>
    <w:rsid w:val="001F591A"/>
    <w:rsid w:val="00204108"/>
    <w:rsid w:val="00217477"/>
    <w:rsid w:val="0022007F"/>
    <w:rsid w:val="0022566A"/>
    <w:rsid w:val="00227016"/>
    <w:rsid w:val="002344AB"/>
    <w:rsid w:val="00237689"/>
    <w:rsid w:val="00237A16"/>
    <w:rsid w:val="0024094B"/>
    <w:rsid w:val="00244E62"/>
    <w:rsid w:val="00247EBC"/>
    <w:rsid w:val="00250BEE"/>
    <w:rsid w:val="00251D95"/>
    <w:rsid w:val="00252604"/>
    <w:rsid w:val="00253AE3"/>
    <w:rsid w:val="00254BDD"/>
    <w:rsid w:val="0025546F"/>
    <w:rsid w:val="002563AD"/>
    <w:rsid w:val="00256E33"/>
    <w:rsid w:val="002652D8"/>
    <w:rsid w:val="0027076D"/>
    <w:rsid w:val="002749C4"/>
    <w:rsid w:val="00275F5A"/>
    <w:rsid w:val="002826C7"/>
    <w:rsid w:val="002844A3"/>
    <w:rsid w:val="00295DE1"/>
    <w:rsid w:val="002B1606"/>
    <w:rsid w:val="002B1A25"/>
    <w:rsid w:val="002B6270"/>
    <w:rsid w:val="002C2660"/>
    <w:rsid w:val="002C2C2D"/>
    <w:rsid w:val="002C444A"/>
    <w:rsid w:val="002C5E3E"/>
    <w:rsid w:val="002D4ECA"/>
    <w:rsid w:val="002D6FEE"/>
    <w:rsid w:val="002E4DA2"/>
    <w:rsid w:val="002E6CE5"/>
    <w:rsid w:val="002F3426"/>
    <w:rsid w:val="00301ECF"/>
    <w:rsid w:val="00302B11"/>
    <w:rsid w:val="003101E5"/>
    <w:rsid w:val="00310368"/>
    <w:rsid w:val="00315952"/>
    <w:rsid w:val="00317F0F"/>
    <w:rsid w:val="003216D6"/>
    <w:rsid w:val="00323B15"/>
    <w:rsid w:val="00327940"/>
    <w:rsid w:val="00331880"/>
    <w:rsid w:val="00335EA5"/>
    <w:rsid w:val="00336735"/>
    <w:rsid w:val="003402B5"/>
    <w:rsid w:val="00345C0E"/>
    <w:rsid w:val="00346DF0"/>
    <w:rsid w:val="00351A76"/>
    <w:rsid w:val="00352CFF"/>
    <w:rsid w:val="00360E12"/>
    <w:rsid w:val="003622FF"/>
    <w:rsid w:val="00370D5B"/>
    <w:rsid w:val="00374B6E"/>
    <w:rsid w:val="00376EBC"/>
    <w:rsid w:val="00381EFF"/>
    <w:rsid w:val="0038539B"/>
    <w:rsid w:val="00395BD1"/>
    <w:rsid w:val="0039753A"/>
    <w:rsid w:val="003A0E0D"/>
    <w:rsid w:val="003A2D14"/>
    <w:rsid w:val="003A3397"/>
    <w:rsid w:val="003A67BF"/>
    <w:rsid w:val="003A6901"/>
    <w:rsid w:val="003B51EE"/>
    <w:rsid w:val="003B57FB"/>
    <w:rsid w:val="003B605F"/>
    <w:rsid w:val="003C0802"/>
    <w:rsid w:val="003D0DC3"/>
    <w:rsid w:val="003D58DF"/>
    <w:rsid w:val="003D59EE"/>
    <w:rsid w:val="003D67C5"/>
    <w:rsid w:val="003E1174"/>
    <w:rsid w:val="003E39AE"/>
    <w:rsid w:val="003E49AF"/>
    <w:rsid w:val="003F30AE"/>
    <w:rsid w:val="003F598C"/>
    <w:rsid w:val="00404347"/>
    <w:rsid w:val="00412FA4"/>
    <w:rsid w:val="00415195"/>
    <w:rsid w:val="00416E18"/>
    <w:rsid w:val="00422B03"/>
    <w:rsid w:val="0042578C"/>
    <w:rsid w:val="0043141E"/>
    <w:rsid w:val="00435763"/>
    <w:rsid w:val="0044335D"/>
    <w:rsid w:val="00443936"/>
    <w:rsid w:val="00444F04"/>
    <w:rsid w:val="00445677"/>
    <w:rsid w:val="004530DD"/>
    <w:rsid w:val="00455A1F"/>
    <w:rsid w:val="004564BB"/>
    <w:rsid w:val="00461200"/>
    <w:rsid w:val="004619DE"/>
    <w:rsid w:val="004639F8"/>
    <w:rsid w:val="00463DF0"/>
    <w:rsid w:val="00464D11"/>
    <w:rsid w:val="004660FA"/>
    <w:rsid w:val="0046657A"/>
    <w:rsid w:val="00470110"/>
    <w:rsid w:val="0047096A"/>
    <w:rsid w:val="00474E01"/>
    <w:rsid w:val="00476626"/>
    <w:rsid w:val="004800C8"/>
    <w:rsid w:val="0048505A"/>
    <w:rsid w:val="00486874"/>
    <w:rsid w:val="004A0302"/>
    <w:rsid w:val="004A283E"/>
    <w:rsid w:val="004A3972"/>
    <w:rsid w:val="004A4B64"/>
    <w:rsid w:val="004B2AEB"/>
    <w:rsid w:val="004C0080"/>
    <w:rsid w:val="004C038F"/>
    <w:rsid w:val="004C423B"/>
    <w:rsid w:val="004D1C6A"/>
    <w:rsid w:val="004D7B0B"/>
    <w:rsid w:val="004E4925"/>
    <w:rsid w:val="004E7012"/>
    <w:rsid w:val="004E7072"/>
    <w:rsid w:val="004F4561"/>
    <w:rsid w:val="004F471A"/>
    <w:rsid w:val="004F54E4"/>
    <w:rsid w:val="0050086E"/>
    <w:rsid w:val="00507B06"/>
    <w:rsid w:val="00510371"/>
    <w:rsid w:val="00520298"/>
    <w:rsid w:val="00521ADC"/>
    <w:rsid w:val="0052304A"/>
    <w:rsid w:val="00527617"/>
    <w:rsid w:val="00530C40"/>
    <w:rsid w:val="00530D99"/>
    <w:rsid w:val="00531AB2"/>
    <w:rsid w:val="00536393"/>
    <w:rsid w:val="00540CF4"/>
    <w:rsid w:val="005430E6"/>
    <w:rsid w:val="00550B15"/>
    <w:rsid w:val="0056192A"/>
    <w:rsid w:val="00563B6E"/>
    <w:rsid w:val="00564D8D"/>
    <w:rsid w:val="00565800"/>
    <w:rsid w:val="00570290"/>
    <w:rsid w:val="00572B7A"/>
    <w:rsid w:val="005753BD"/>
    <w:rsid w:val="005809CA"/>
    <w:rsid w:val="005912C0"/>
    <w:rsid w:val="00595F4F"/>
    <w:rsid w:val="00597412"/>
    <w:rsid w:val="00597ACF"/>
    <w:rsid w:val="005A01DB"/>
    <w:rsid w:val="005A1DB3"/>
    <w:rsid w:val="005A299D"/>
    <w:rsid w:val="005B01CE"/>
    <w:rsid w:val="005B55EF"/>
    <w:rsid w:val="005B76BE"/>
    <w:rsid w:val="005C2B59"/>
    <w:rsid w:val="005D0F0C"/>
    <w:rsid w:val="005D66FE"/>
    <w:rsid w:val="005D7B90"/>
    <w:rsid w:val="005E1314"/>
    <w:rsid w:val="005E188D"/>
    <w:rsid w:val="005E68EB"/>
    <w:rsid w:val="005E69EB"/>
    <w:rsid w:val="005F11C6"/>
    <w:rsid w:val="005F1745"/>
    <w:rsid w:val="005F28F0"/>
    <w:rsid w:val="00600B07"/>
    <w:rsid w:val="00601C4D"/>
    <w:rsid w:val="00604252"/>
    <w:rsid w:val="00617C4D"/>
    <w:rsid w:val="0062001B"/>
    <w:rsid w:val="00621B0D"/>
    <w:rsid w:val="0062445C"/>
    <w:rsid w:val="00631B7F"/>
    <w:rsid w:val="00632946"/>
    <w:rsid w:val="006334D3"/>
    <w:rsid w:val="00636F73"/>
    <w:rsid w:val="00637D86"/>
    <w:rsid w:val="00640CEB"/>
    <w:rsid w:val="00642E95"/>
    <w:rsid w:val="00643C3E"/>
    <w:rsid w:val="00643E81"/>
    <w:rsid w:val="0064420D"/>
    <w:rsid w:val="00646736"/>
    <w:rsid w:val="00646C4A"/>
    <w:rsid w:val="0064783D"/>
    <w:rsid w:val="00651269"/>
    <w:rsid w:val="006533EF"/>
    <w:rsid w:val="00660A32"/>
    <w:rsid w:val="006615EF"/>
    <w:rsid w:val="0067033F"/>
    <w:rsid w:val="00671FBA"/>
    <w:rsid w:val="00672F85"/>
    <w:rsid w:val="006742C4"/>
    <w:rsid w:val="00675791"/>
    <w:rsid w:val="0068625F"/>
    <w:rsid w:val="00687896"/>
    <w:rsid w:val="006921C4"/>
    <w:rsid w:val="00694EEF"/>
    <w:rsid w:val="006A0519"/>
    <w:rsid w:val="006A2DE4"/>
    <w:rsid w:val="006A4645"/>
    <w:rsid w:val="006B17FF"/>
    <w:rsid w:val="006B2FCF"/>
    <w:rsid w:val="006B5D53"/>
    <w:rsid w:val="006B62B4"/>
    <w:rsid w:val="006B7803"/>
    <w:rsid w:val="006C1519"/>
    <w:rsid w:val="006C3BB6"/>
    <w:rsid w:val="006D4E10"/>
    <w:rsid w:val="006E1983"/>
    <w:rsid w:val="006E4B92"/>
    <w:rsid w:val="006F17EA"/>
    <w:rsid w:val="006F2686"/>
    <w:rsid w:val="006F27C7"/>
    <w:rsid w:val="0070193B"/>
    <w:rsid w:val="007075E6"/>
    <w:rsid w:val="00710FCE"/>
    <w:rsid w:val="007111A3"/>
    <w:rsid w:val="00713871"/>
    <w:rsid w:val="00715C3A"/>
    <w:rsid w:val="0072550F"/>
    <w:rsid w:val="00725B3E"/>
    <w:rsid w:val="007267AB"/>
    <w:rsid w:val="00730729"/>
    <w:rsid w:val="00734467"/>
    <w:rsid w:val="00734816"/>
    <w:rsid w:val="007363E4"/>
    <w:rsid w:val="00740E67"/>
    <w:rsid w:val="00746A42"/>
    <w:rsid w:val="00754364"/>
    <w:rsid w:val="007561FB"/>
    <w:rsid w:val="00760C9D"/>
    <w:rsid w:val="0076108C"/>
    <w:rsid w:val="00763922"/>
    <w:rsid w:val="00765F81"/>
    <w:rsid w:val="0077063F"/>
    <w:rsid w:val="00774528"/>
    <w:rsid w:val="0077647B"/>
    <w:rsid w:val="00780C14"/>
    <w:rsid w:val="00793252"/>
    <w:rsid w:val="00793564"/>
    <w:rsid w:val="00793B7D"/>
    <w:rsid w:val="00795417"/>
    <w:rsid w:val="007955F9"/>
    <w:rsid w:val="00795C53"/>
    <w:rsid w:val="007A5F64"/>
    <w:rsid w:val="007C15EB"/>
    <w:rsid w:val="007D0783"/>
    <w:rsid w:val="007D10B2"/>
    <w:rsid w:val="007D471F"/>
    <w:rsid w:val="007D71C6"/>
    <w:rsid w:val="007E3430"/>
    <w:rsid w:val="007E3A12"/>
    <w:rsid w:val="007E3F65"/>
    <w:rsid w:val="007F2C1D"/>
    <w:rsid w:val="00802FE8"/>
    <w:rsid w:val="008064E6"/>
    <w:rsid w:val="008121BE"/>
    <w:rsid w:val="00814A2F"/>
    <w:rsid w:val="00815F1A"/>
    <w:rsid w:val="008175CC"/>
    <w:rsid w:val="00817B0A"/>
    <w:rsid w:val="008203FF"/>
    <w:rsid w:val="00821E97"/>
    <w:rsid w:val="008234B7"/>
    <w:rsid w:val="0082771B"/>
    <w:rsid w:val="008367A2"/>
    <w:rsid w:val="0083740B"/>
    <w:rsid w:val="0083750D"/>
    <w:rsid w:val="0083797C"/>
    <w:rsid w:val="0084355C"/>
    <w:rsid w:val="008461D3"/>
    <w:rsid w:val="008517B6"/>
    <w:rsid w:val="0085762C"/>
    <w:rsid w:val="00857C61"/>
    <w:rsid w:val="00860309"/>
    <w:rsid w:val="0086030A"/>
    <w:rsid w:val="0086359E"/>
    <w:rsid w:val="008636CB"/>
    <w:rsid w:val="008729F4"/>
    <w:rsid w:val="00875A06"/>
    <w:rsid w:val="00875F73"/>
    <w:rsid w:val="00876D1E"/>
    <w:rsid w:val="0088426E"/>
    <w:rsid w:val="00885852"/>
    <w:rsid w:val="00885BB3"/>
    <w:rsid w:val="0088730D"/>
    <w:rsid w:val="00891B68"/>
    <w:rsid w:val="008928EF"/>
    <w:rsid w:val="00897B92"/>
    <w:rsid w:val="008A289D"/>
    <w:rsid w:val="008B0260"/>
    <w:rsid w:val="008B3D39"/>
    <w:rsid w:val="008B516D"/>
    <w:rsid w:val="008C11C8"/>
    <w:rsid w:val="008C37C6"/>
    <w:rsid w:val="008C6250"/>
    <w:rsid w:val="008D1BB5"/>
    <w:rsid w:val="008D46A8"/>
    <w:rsid w:val="008D4871"/>
    <w:rsid w:val="008D4DCE"/>
    <w:rsid w:val="008D7546"/>
    <w:rsid w:val="008E40BF"/>
    <w:rsid w:val="008E72F1"/>
    <w:rsid w:val="00907EA0"/>
    <w:rsid w:val="00910EBA"/>
    <w:rsid w:val="0091150C"/>
    <w:rsid w:val="009121CF"/>
    <w:rsid w:val="009132BD"/>
    <w:rsid w:val="0091384D"/>
    <w:rsid w:val="009152C8"/>
    <w:rsid w:val="009202A7"/>
    <w:rsid w:val="0092526C"/>
    <w:rsid w:val="0092569E"/>
    <w:rsid w:val="009277D5"/>
    <w:rsid w:val="0093336B"/>
    <w:rsid w:val="00937C2B"/>
    <w:rsid w:val="009425DE"/>
    <w:rsid w:val="009469E1"/>
    <w:rsid w:val="0094792B"/>
    <w:rsid w:val="009516F1"/>
    <w:rsid w:val="00955395"/>
    <w:rsid w:val="009570D5"/>
    <w:rsid w:val="00960369"/>
    <w:rsid w:val="00961329"/>
    <w:rsid w:val="00961A9A"/>
    <w:rsid w:val="009622FC"/>
    <w:rsid w:val="00962B8B"/>
    <w:rsid w:val="009715C1"/>
    <w:rsid w:val="00971601"/>
    <w:rsid w:val="00974708"/>
    <w:rsid w:val="0097557A"/>
    <w:rsid w:val="009777A4"/>
    <w:rsid w:val="0098444E"/>
    <w:rsid w:val="0098547C"/>
    <w:rsid w:val="00991AEE"/>
    <w:rsid w:val="00992A6A"/>
    <w:rsid w:val="00993AC2"/>
    <w:rsid w:val="009B0278"/>
    <w:rsid w:val="009B24DC"/>
    <w:rsid w:val="009B69BF"/>
    <w:rsid w:val="009B6AEE"/>
    <w:rsid w:val="009C0362"/>
    <w:rsid w:val="009C68BD"/>
    <w:rsid w:val="009C6CBA"/>
    <w:rsid w:val="009E3023"/>
    <w:rsid w:val="009E40A9"/>
    <w:rsid w:val="009E4462"/>
    <w:rsid w:val="009E4C31"/>
    <w:rsid w:val="009F6801"/>
    <w:rsid w:val="009F6F1B"/>
    <w:rsid w:val="00A0124B"/>
    <w:rsid w:val="00A02B4B"/>
    <w:rsid w:val="00A04007"/>
    <w:rsid w:val="00A054B7"/>
    <w:rsid w:val="00A059DD"/>
    <w:rsid w:val="00A05B5F"/>
    <w:rsid w:val="00A23212"/>
    <w:rsid w:val="00A2385C"/>
    <w:rsid w:val="00A3081D"/>
    <w:rsid w:val="00A30FE1"/>
    <w:rsid w:val="00A35258"/>
    <w:rsid w:val="00A35831"/>
    <w:rsid w:val="00A4075E"/>
    <w:rsid w:val="00A41D3F"/>
    <w:rsid w:val="00A50659"/>
    <w:rsid w:val="00A54309"/>
    <w:rsid w:val="00A54D9E"/>
    <w:rsid w:val="00A6041F"/>
    <w:rsid w:val="00A614BC"/>
    <w:rsid w:val="00A62B93"/>
    <w:rsid w:val="00A67E62"/>
    <w:rsid w:val="00A7055B"/>
    <w:rsid w:val="00A74A73"/>
    <w:rsid w:val="00A853FF"/>
    <w:rsid w:val="00A87743"/>
    <w:rsid w:val="00A941B1"/>
    <w:rsid w:val="00A95D38"/>
    <w:rsid w:val="00A96D66"/>
    <w:rsid w:val="00AA0FE0"/>
    <w:rsid w:val="00AA7B22"/>
    <w:rsid w:val="00AB325A"/>
    <w:rsid w:val="00AB7FA5"/>
    <w:rsid w:val="00AC0D23"/>
    <w:rsid w:val="00AC4E65"/>
    <w:rsid w:val="00AC535E"/>
    <w:rsid w:val="00AD4A0B"/>
    <w:rsid w:val="00AE2F21"/>
    <w:rsid w:val="00AE741E"/>
    <w:rsid w:val="00AF7472"/>
    <w:rsid w:val="00AF7B28"/>
    <w:rsid w:val="00B07A6B"/>
    <w:rsid w:val="00B11484"/>
    <w:rsid w:val="00B132A4"/>
    <w:rsid w:val="00B15416"/>
    <w:rsid w:val="00B15D39"/>
    <w:rsid w:val="00B20CE7"/>
    <w:rsid w:val="00B20D7C"/>
    <w:rsid w:val="00B24E22"/>
    <w:rsid w:val="00B2773D"/>
    <w:rsid w:val="00B3424E"/>
    <w:rsid w:val="00B344F4"/>
    <w:rsid w:val="00B347A7"/>
    <w:rsid w:val="00B42573"/>
    <w:rsid w:val="00B46945"/>
    <w:rsid w:val="00B50624"/>
    <w:rsid w:val="00B54E0C"/>
    <w:rsid w:val="00B57399"/>
    <w:rsid w:val="00B577AB"/>
    <w:rsid w:val="00B60303"/>
    <w:rsid w:val="00B6314F"/>
    <w:rsid w:val="00B6333B"/>
    <w:rsid w:val="00B67280"/>
    <w:rsid w:val="00B74659"/>
    <w:rsid w:val="00B76C0A"/>
    <w:rsid w:val="00B840AD"/>
    <w:rsid w:val="00B91D39"/>
    <w:rsid w:val="00B946BA"/>
    <w:rsid w:val="00B95028"/>
    <w:rsid w:val="00BA0D5E"/>
    <w:rsid w:val="00BA2E21"/>
    <w:rsid w:val="00BA566F"/>
    <w:rsid w:val="00BB40B8"/>
    <w:rsid w:val="00BB50DE"/>
    <w:rsid w:val="00BC6B91"/>
    <w:rsid w:val="00BD3C5A"/>
    <w:rsid w:val="00BE7A7F"/>
    <w:rsid w:val="00BF133A"/>
    <w:rsid w:val="00BF1C67"/>
    <w:rsid w:val="00C01F9B"/>
    <w:rsid w:val="00C0454A"/>
    <w:rsid w:val="00C06389"/>
    <w:rsid w:val="00C118EA"/>
    <w:rsid w:val="00C14F1D"/>
    <w:rsid w:val="00C337E7"/>
    <w:rsid w:val="00C37FA3"/>
    <w:rsid w:val="00C406A7"/>
    <w:rsid w:val="00C42427"/>
    <w:rsid w:val="00C428AB"/>
    <w:rsid w:val="00C511D5"/>
    <w:rsid w:val="00C52601"/>
    <w:rsid w:val="00C52D6A"/>
    <w:rsid w:val="00C54FA7"/>
    <w:rsid w:val="00C617C5"/>
    <w:rsid w:val="00C62BE4"/>
    <w:rsid w:val="00C71EB7"/>
    <w:rsid w:val="00C761ED"/>
    <w:rsid w:val="00C76D46"/>
    <w:rsid w:val="00C77487"/>
    <w:rsid w:val="00C77DAE"/>
    <w:rsid w:val="00C833AC"/>
    <w:rsid w:val="00C84A40"/>
    <w:rsid w:val="00C84DFD"/>
    <w:rsid w:val="00C86A71"/>
    <w:rsid w:val="00C913E8"/>
    <w:rsid w:val="00C93412"/>
    <w:rsid w:val="00CA3B4E"/>
    <w:rsid w:val="00CA60C7"/>
    <w:rsid w:val="00CB502D"/>
    <w:rsid w:val="00CC007C"/>
    <w:rsid w:val="00CC08B8"/>
    <w:rsid w:val="00CC313F"/>
    <w:rsid w:val="00CC51F4"/>
    <w:rsid w:val="00CD0C6C"/>
    <w:rsid w:val="00CE0A19"/>
    <w:rsid w:val="00CF3CE6"/>
    <w:rsid w:val="00CF4080"/>
    <w:rsid w:val="00CF5B86"/>
    <w:rsid w:val="00D027DF"/>
    <w:rsid w:val="00D02EC9"/>
    <w:rsid w:val="00D038DE"/>
    <w:rsid w:val="00D22BD6"/>
    <w:rsid w:val="00D2588A"/>
    <w:rsid w:val="00D25F3D"/>
    <w:rsid w:val="00D3072F"/>
    <w:rsid w:val="00D32F9D"/>
    <w:rsid w:val="00D33A25"/>
    <w:rsid w:val="00D37504"/>
    <w:rsid w:val="00D46494"/>
    <w:rsid w:val="00D5037D"/>
    <w:rsid w:val="00D508CF"/>
    <w:rsid w:val="00D542F4"/>
    <w:rsid w:val="00D546B1"/>
    <w:rsid w:val="00D57039"/>
    <w:rsid w:val="00D571F8"/>
    <w:rsid w:val="00D64096"/>
    <w:rsid w:val="00D644C7"/>
    <w:rsid w:val="00D65433"/>
    <w:rsid w:val="00D660C8"/>
    <w:rsid w:val="00D70F5C"/>
    <w:rsid w:val="00D741FA"/>
    <w:rsid w:val="00D75A27"/>
    <w:rsid w:val="00D81CA4"/>
    <w:rsid w:val="00D83681"/>
    <w:rsid w:val="00D86151"/>
    <w:rsid w:val="00D900D5"/>
    <w:rsid w:val="00D9228B"/>
    <w:rsid w:val="00D96FB7"/>
    <w:rsid w:val="00DA3B31"/>
    <w:rsid w:val="00DB0D6E"/>
    <w:rsid w:val="00DB2409"/>
    <w:rsid w:val="00DB7134"/>
    <w:rsid w:val="00DC1D6C"/>
    <w:rsid w:val="00DC3366"/>
    <w:rsid w:val="00DD11CD"/>
    <w:rsid w:val="00DD769B"/>
    <w:rsid w:val="00DE16AA"/>
    <w:rsid w:val="00DE1CE2"/>
    <w:rsid w:val="00DE380E"/>
    <w:rsid w:val="00DE4B28"/>
    <w:rsid w:val="00E00354"/>
    <w:rsid w:val="00E07F78"/>
    <w:rsid w:val="00E103FC"/>
    <w:rsid w:val="00E13E60"/>
    <w:rsid w:val="00E1464A"/>
    <w:rsid w:val="00E150AB"/>
    <w:rsid w:val="00E17718"/>
    <w:rsid w:val="00E313EA"/>
    <w:rsid w:val="00E315E0"/>
    <w:rsid w:val="00E31DA6"/>
    <w:rsid w:val="00E36060"/>
    <w:rsid w:val="00E4428A"/>
    <w:rsid w:val="00E44304"/>
    <w:rsid w:val="00E463A6"/>
    <w:rsid w:val="00E46673"/>
    <w:rsid w:val="00E51BDF"/>
    <w:rsid w:val="00E52C49"/>
    <w:rsid w:val="00E56E97"/>
    <w:rsid w:val="00E60B8D"/>
    <w:rsid w:val="00E649AE"/>
    <w:rsid w:val="00E654D4"/>
    <w:rsid w:val="00E65585"/>
    <w:rsid w:val="00E65690"/>
    <w:rsid w:val="00E71633"/>
    <w:rsid w:val="00E732D7"/>
    <w:rsid w:val="00E831D2"/>
    <w:rsid w:val="00E836AB"/>
    <w:rsid w:val="00E83B3F"/>
    <w:rsid w:val="00E84D3D"/>
    <w:rsid w:val="00E91C2A"/>
    <w:rsid w:val="00EB2632"/>
    <w:rsid w:val="00EB29F8"/>
    <w:rsid w:val="00EB4FA0"/>
    <w:rsid w:val="00EB63AA"/>
    <w:rsid w:val="00EB7C4F"/>
    <w:rsid w:val="00EB7F8B"/>
    <w:rsid w:val="00EC1B22"/>
    <w:rsid w:val="00EC2991"/>
    <w:rsid w:val="00EC6F41"/>
    <w:rsid w:val="00ED27C9"/>
    <w:rsid w:val="00ED517C"/>
    <w:rsid w:val="00EE31AF"/>
    <w:rsid w:val="00EE56C0"/>
    <w:rsid w:val="00EE5BF8"/>
    <w:rsid w:val="00EF17F6"/>
    <w:rsid w:val="00EF3085"/>
    <w:rsid w:val="00F0014B"/>
    <w:rsid w:val="00F00396"/>
    <w:rsid w:val="00F0617C"/>
    <w:rsid w:val="00F16AC5"/>
    <w:rsid w:val="00F20EDF"/>
    <w:rsid w:val="00F31AF1"/>
    <w:rsid w:val="00F3271F"/>
    <w:rsid w:val="00F33A65"/>
    <w:rsid w:val="00F37731"/>
    <w:rsid w:val="00F37E61"/>
    <w:rsid w:val="00F412E9"/>
    <w:rsid w:val="00F476EB"/>
    <w:rsid w:val="00F47A78"/>
    <w:rsid w:val="00F53640"/>
    <w:rsid w:val="00F53EAD"/>
    <w:rsid w:val="00F62689"/>
    <w:rsid w:val="00F62A87"/>
    <w:rsid w:val="00F642BA"/>
    <w:rsid w:val="00F643B9"/>
    <w:rsid w:val="00F6664A"/>
    <w:rsid w:val="00F70BA4"/>
    <w:rsid w:val="00F74DFD"/>
    <w:rsid w:val="00F76398"/>
    <w:rsid w:val="00F76DBA"/>
    <w:rsid w:val="00F85250"/>
    <w:rsid w:val="00F85B10"/>
    <w:rsid w:val="00F92499"/>
    <w:rsid w:val="00F97008"/>
    <w:rsid w:val="00FA0F24"/>
    <w:rsid w:val="00FA3944"/>
    <w:rsid w:val="00FA5E76"/>
    <w:rsid w:val="00FA7F1D"/>
    <w:rsid w:val="00FA7F21"/>
    <w:rsid w:val="00FB013A"/>
    <w:rsid w:val="00FC2403"/>
    <w:rsid w:val="00FC36F5"/>
    <w:rsid w:val="00FD3F96"/>
    <w:rsid w:val="00FD5666"/>
    <w:rsid w:val="00FD7E51"/>
    <w:rsid w:val="00FE028F"/>
    <w:rsid w:val="00FE2821"/>
    <w:rsid w:val="00FE52E7"/>
    <w:rsid w:val="00FE6ED2"/>
    <w:rsid w:val="00FF25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E1"/>
    <w:rPr>
      <w:sz w:val="24"/>
      <w:szCs w:val="24"/>
    </w:rPr>
  </w:style>
  <w:style w:type="paragraph" w:styleId="Heading1">
    <w:name w:val="heading 1"/>
    <w:basedOn w:val="Normal"/>
    <w:next w:val="Normal"/>
    <w:link w:val="Heading1Char"/>
    <w:uiPriority w:val="99"/>
    <w:qFormat/>
    <w:rsid w:val="00FC24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4645"/>
    <w:pPr>
      <w:keepNext/>
      <w:spacing w:before="240" w:after="120"/>
      <w:jc w:val="both"/>
      <w:outlineLvl w:val="1"/>
    </w:pPr>
    <w:rPr>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34D3"/>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EC2991"/>
    <w:rPr>
      <w:rFonts w:ascii="Cambria" w:hAnsi="Cambria" w:cs="Times New Roman"/>
      <w:b/>
      <w:bCs/>
      <w:i/>
      <w:iCs/>
      <w:sz w:val="28"/>
      <w:szCs w:val="28"/>
    </w:rPr>
  </w:style>
  <w:style w:type="paragraph" w:styleId="BodyText">
    <w:name w:val="Body Text"/>
    <w:aliases w:val="Основной текст Знак"/>
    <w:basedOn w:val="Normal"/>
    <w:link w:val="BodyTextChar"/>
    <w:uiPriority w:val="99"/>
    <w:rsid w:val="003216D6"/>
    <w:pPr>
      <w:ind w:right="565"/>
    </w:pPr>
    <w:rPr>
      <w:szCs w:val="20"/>
    </w:rPr>
  </w:style>
  <w:style w:type="character" w:customStyle="1" w:styleId="BodyTextChar">
    <w:name w:val="Body Text Char"/>
    <w:aliases w:val="Основной текст Знак Char"/>
    <w:basedOn w:val="DefaultParagraphFont"/>
    <w:link w:val="BodyText"/>
    <w:uiPriority w:val="99"/>
    <w:semiHidden/>
    <w:locked/>
    <w:rsid w:val="00EC2991"/>
    <w:rPr>
      <w:rFonts w:cs="Times New Roman"/>
      <w:sz w:val="24"/>
      <w:szCs w:val="24"/>
    </w:rPr>
  </w:style>
  <w:style w:type="paragraph" w:styleId="BodyTextIndent">
    <w:name w:val="Body Text Indent"/>
    <w:basedOn w:val="Normal"/>
    <w:link w:val="BodyTextIndentChar"/>
    <w:uiPriority w:val="99"/>
    <w:rsid w:val="00B6333B"/>
    <w:pPr>
      <w:spacing w:after="120"/>
      <w:ind w:left="283"/>
    </w:pPr>
  </w:style>
  <w:style w:type="character" w:customStyle="1" w:styleId="BodyTextIndentChar">
    <w:name w:val="Body Text Indent Char"/>
    <w:basedOn w:val="DefaultParagraphFont"/>
    <w:link w:val="BodyTextIndent"/>
    <w:uiPriority w:val="99"/>
    <w:semiHidden/>
    <w:locked/>
    <w:rsid w:val="00EC2991"/>
    <w:rPr>
      <w:rFonts w:cs="Times New Roman"/>
      <w:sz w:val="24"/>
      <w:szCs w:val="24"/>
    </w:rPr>
  </w:style>
  <w:style w:type="paragraph" w:styleId="Title">
    <w:name w:val="Title"/>
    <w:basedOn w:val="Normal"/>
    <w:link w:val="TitleChar"/>
    <w:uiPriority w:val="99"/>
    <w:qFormat/>
    <w:rsid w:val="00D546B1"/>
    <w:pPr>
      <w:jc w:val="center"/>
    </w:pPr>
    <w:rPr>
      <w:rFonts w:ascii="Arial" w:hAnsi="Arial"/>
      <w:b/>
      <w:sz w:val="28"/>
      <w:szCs w:val="20"/>
    </w:rPr>
  </w:style>
  <w:style w:type="character" w:customStyle="1" w:styleId="TitleChar">
    <w:name w:val="Title Char"/>
    <w:basedOn w:val="DefaultParagraphFont"/>
    <w:link w:val="Title"/>
    <w:uiPriority w:val="99"/>
    <w:locked/>
    <w:rsid w:val="00EC2991"/>
    <w:rPr>
      <w:rFonts w:ascii="Cambria" w:hAnsi="Cambria" w:cs="Times New Roman"/>
      <w:b/>
      <w:bCs/>
      <w:kern w:val="28"/>
      <w:sz w:val="32"/>
      <w:szCs w:val="32"/>
    </w:rPr>
  </w:style>
  <w:style w:type="paragraph" w:styleId="BodyText3">
    <w:name w:val="Body Text 3"/>
    <w:basedOn w:val="Normal"/>
    <w:link w:val="BodyText3Char"/>
    <w:uiPriority w:val="99"/>
    <w:rsid w:val="007F2C1D"/>
    <w:pPr>
      <w:spacing w:after="120"/>
    </w:pPr>
    <w:rPr>
      <w:sz w:val="16"/>
      <w:szCs w:val="16"/>
    </w:rPr>
  </w:style>
  <w:style w:type="character" w:customStyle="1" w:styleId="BodyText3Char">
    <w:name w:val="Body Text 3 Char"/>
    <w:basedOn w:val="DefaultParagraphFont"/>
    <w:link w:val="BodyText3"/>
    <w:uiPriority w:val="99"/>
    <w:semiHidden/>
    <w:locked/>
    <w:rsid w:val="00EC2991"/>
    <w:rPr>
      <w:rFonts w:cs="Times New Roman"/>
      <w:sz w:val="16"/>
      <w:szCs w:val="16"/>
    </w:rPr>
  </w:style>
  <w:style w:type="paragraph" w:styleId="BodyText2">
    <w:name w:val="Body Text 2"/>
    <w:basedOn w:val="Normal"/>
    <w:link w:val="BodyText2Char"/>
    <w:uiPriority w:val="99"/>
    <w:rsid w:val="00521ADC"/>
    <w:pPr>
      <w:spacing w:after="120" w:line="480" w:lineRule="auto"/>
    </w:pPr>
  </w:style>
  <w:style w:type="character" w:customStyle="1" w:styleId="BodyText2Char">
    <w:name w:val="Body Text 2 Char"/>
    <w:basedOn w:val="DefaultParagraphFont"/>
    <w:link w:val="BodyText2"/>
    <w:uiPriority w:val="99"/>
    <w:semiHidden/>
    <w:locked/>
    <w:rsid w:val="00EC2991"/>
    <w:rPr>
      <w:rFonts w:cs="Times New Roman"/>
      <w:sz w:val="24"/>
      <w:szCs w:val="24"/>
    </w:rPr>
  </w:style>
  <w:style w:type="paragraph" w:styleId="Header">
    <w:name w:val="header"/>
    <w:basedOn w:val="Normal"/>
    <w:link w:val="HeaderChar"/>
    <w:uiPriority w:val="99"/>
    <w:rsid w:val="00DE380E"/>
    <w:pPr>
      <w:tabs>
        <w:tab w:val="center" w:pos="4677"/>
        <w:tab w:val="right" w:pos="9355"/>
      </w:tabs>
    </w:pPr>
  </w:style>
  <w:style w:type="character" w:customStyle="1" w:styleId="HeaderChar">
    <w:name w:val="Header Char"/>
    <w:basedOn w:val="DefaultParagraphFont"/>
    <w:link w:val="Header"/>
    <w:uiPriority w:val="99"/>
    <w:semiHidden/>
    <w:locked/>
    <w:rsid w:val="00EC2991"/>
    <w:rPr>
      <w:rFonts w:cs="Times New Roman"/>
      <w:sz w:val="24"/>
      <w:szCs w:val="24"/>
    </w:rPr>
  </w:style>
  <w:style w:type="character" w:styleId="PageNumber">
    <w:name w:val="page number"/>
    <w:basedOn w:val="DefaultParagraphFont"/>
    <w:uiPriority w:val="99"/>
    <w:rsid w:val="00DE380E"/>
    <w:rPr>
      <w:rFonts w:cs="Times New Roman"/>
    </w:rPr>
  </w:style>
  <w:style w:type="paragraph" w:customStyle="1" w:styleId="a">
    <w:name w:val="Основной"/>
    <w:basedOn w:val="Normal"/>
    <w:uiPriority w:val="99"/>
    <w:rsid w:val="00D660C8"/>
    <w:pPr>
      <w:ind w:firstLine="851"/>
      <w:jc w:val="both"/>
    </w:pPr>
    <w:rPr>
      <w:sz w:val="28"/>
      <w:szCs w:val="20"/>
    </w:rPr>
  </w:style>
  <w:style w:type="paragraph" w:styleId="BodyTextIndent2">
    <w:name w:val="Body Text Indent 2"/>
    <w:basedOn w:val="Normal"/>
    <w:link w:val="BodyTextIndent2Char"/>
    <w:uiPriority w:val="99"/>
    <w:rsid w:val="00815F1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C2991"/>
    <w:rPr>
      <w:rFonts w:cs="Times New Roman"/>
      <w:sz w:val="24"/>
      <w:szCs w:val="24"/>
    </w:rPr>
  </w:style>
  <w:style w:type="paragraph" w:customStyle="1" w:styleId="ConsPlusNormal">
    <w:name w:val="ConsPlusNormal"/>
    <w:uiPriority w:val="99"/>
    <w:rsid w:val="00352CFF"/>
    <w:pPr>
      <w:widowControl w:val="0"/>
      <w:autoSpaceDE w:val="0"/>
      <w:autoSpaceDN w:val="0"/>
      <w:adjustRightInd w:val="0"/>
      <w:ind w:firstLine="720"/>
    </w:pPr>
    <w:rPr>
      <w:rFonts w:ascii="Arial" w:hAnsi="Arial" w:cs="Arial"/>
      <w:sz w:val="20"/>
      <w:szCs w:val="20"/>
    </w:rPr>
  </w:style>
  <w:style w:type="paragraph" w:customStyle="1" w:styleId="1">
    <w:name w:val="Основной текст с отступом.Надин стиль.Основной текст 1"/>
    <w:basedOn w:val="Normal"/>
    <w:uiPriority w:val="99"/>
    <w:rsid w:val="00C118EA"/>
    <w:pPr>
      <w:ind w:firstLine="567"/>
      <w:jc w:val="both"/>
    </w:pPr>
    <w:rPr>
      <w:sz w:val="28"/>
      <w:szCs w:val="20"/>
    </w:rPr>
  </w:style>
  <w:style w:type="paragraph" w:customStyle="1" w:styleId="10">
    <w:name w:val="Знак1"/>
    <w:basedOn w:val="Normal"/>
    <w:uiPriority w:val="99"/>
    <w:rsid w:val="00F16AC5"/>
    <w:pPr>
      <w:spacing w:after="160" w:line="240" w:lineRule="exact"/>
    </w:pPr>
    <w:rPr>
      <w:rFonts w:ascii="Verdana" w:hAnsi="Verdana" w:cs="Verdana"/>
      <w:sz w:val="20"/>
      <w:szCs w:val="20"/>
      <w:lang w:val="en-US" w:eastAsia="en-US"/>
    </w:rPr>
  </w:style>
  <w:style w:type="paragraph" w:customStyle="1" w:styleId="11">
    <w:name w:val="Знак Знак Знак Знак Знак Знак Знак Знак Знак Знак1 Знак"/>
    <w:basedOn w:val="Normal"/>
    <w:uiPriority w:val="99"/>
    <w:rsid w:val="0005275C"/>
    <w:pPr>
      <w:spacing w:after="160" w:line="240" w:lineRule="exact"/>
    </w:pPr>
    <w:rPr>
      <w:rFonts w:ascii="Verdana" w:hAnsi="Verdana" w:cs="Verdana"/>
      <w:lang w:val="en-US" w:eastAsia="en-US"/>
    </w:rPr>
  </w:style>
  <w:style w:type="paragraph" w:customStyle="1" w:styleId="a0">
    <w:name w:val="Знак Знак Знак Знак"/>
    <w:basedOn w:val="Normal"/>
    <w:uiPriority w:val="99"/>
    <w:rsid w:val="000E4E39"/>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E36060"/>
    <w:pPr>
      <w:autoSpaceDE w:val="0"/>
      <w:autoSpaceDN w:val="0"/>
      <w:adjustRightInd w:val="0"/>
    </w:pPr>
    <w:rPr>
      <w:rFonts w:ascii="Arial" w:hAnsi="Arial" w:cs="Arial"/>
      <w:b/>
      <w:bCs/>
      <w:sz w:val="20"/>
      <w:szCs w:val="20"/>
    </w:rPr>
  </w:style>
  <w:style w:type="paragraph" w:customStyle="1" w:styleId="a1">
    <w:name w:val="Знак Знак Знак Знак Знак Знак Знак Знак Знак Знак"/>
    <w:basedOn w:val="Normal"/>
    <w:uiPriority w:val="99"/>
    <w:rsid w:val="00AF7B28"/>
    <w:pPr>
      <w:spacing w:after="160" w:line="240" w:lineRule="exact"/>
    </w:pPr>
    <w:rPr>
      <w:rFonts w:ascii="Verdana" w:hAnsi="Verdana"/>
      <w:lang w:val="en-US" w:eastAsia="en-US"/>
    </w:rPr>
  </w:style>
  <w:style w:type="paragraph" w:customStyle="1" w:styleId="12">
    <w:name w:val="Знак Знак Знак Знак Знак Знак Знак Знак Знак Знак1"/>
    <w:basedOn w:val="Normal"/>
    <w:uiPriority w:val="99"/>
    <w:rsid w:val="00BA566F"/>
    <w:pPr>
      <w:spacing w:after="160" w:line="240" w:lineRule="exact"/>
    </w:pPr>
    <w:rPr>
      <w:rFonts w:ascii="Verdana" w:hAnsi="Verdana"/>
      <w:lang w:val="en-US" w:eastAsia="en-US"/>
    </w:rPr>
  </w:style>
  <w:style w:type="paragraph" w:customStyle="1" w:styleId="13">
    <w:name w:val="Знак Знак1"/>
    <w:basedOn w:val="Normal"/>
    <w:uiPriority w:val="99"/>
    <w:rsid w:val="008461D3"/>
    <w:pPr>
      <w:spacing w:after="160" w:line="240" w:lineRule="exact"/>
    </w:pPr>
    <w:rPr>
      <w:rFonts w:ascii="Verdana" w:hAnsi="Verdana"/>
      <w:lang w:val="en-US" w:eastAsia="en-US"/>
    </w:rPr>
  </w:style>
  <w:style w:type="paragraph" w:customStyle="1" w:styleId="14">
    <w:name w:val="Знак Знак Знак Знак1"/>
    <w:basedOn w:val="Normal"/>
    <w:uiPriority w:val="99"/>
    <w:rsid w:val="0091150C"/>
    <w:pPr>
      <w:spacing w:after="160" w:line="240" w:lineRule="exact"/>
    </w:pPr>
    <w:rPr>
      <w:rFonts w:ascii="Verdana" w:hAnsi="Verdana"/>
      <w:lang w:val="en-US" w:eastAsia="en-US"/>
    </w:rPr>
  </w:style>
  <w:style w:type="paragraph" w:customStyle="1" w:styleId="15">
    <w:name w:val="Знак Знак Знак Знак1 Знак Знак Знак Знак Знак Знак"/>
    <w:basedOn w:val="Normal"/>
    <w:uiPriority w:val="99"/>
    <w:rsid w:val="0068625F"/>
    <w:pPr>
      <w:spacing w:after="160" w:line="240" w:lineRule="exact"/>
    </w:pPr>
    <w:rPr>
      <w:rFonts w:ascii="Verdana" w:hAnsi="Verdana"/>
      <w:lang w:val="en-US" w:eastAsia="en-US"/>
    </w:rPr>
  </w:style>
  <w:style w:type="character" w:customStyle="1" w:styleId="apple-style-span">
    <w:name w:val="apple-style-span"/>
    <w:basedOn w:val="DefaultParagraphFont"/>
    <w:uiPriority w:val="99"/>
    <w:rsid w:val="0068625F"/>
    <w:rPr>
      <w:rFonts w:cs="Times New Roman"/>
    </w:rPr>
  </w:style>
  <w:style w:type="paragraph" w:customStyle="1" w:styleId="a2">
    <w:name w:val="Знак Знак Знак Знак Знак Знак"/>
    <w:basedOn w:val="Normal"/>
    <w:uiPriority w:val="99"/>
    <w:rsid w:val="00160876"/>
    <w:pPr>
      <w:spacing w:after="160" w:line="240" w:lineRule="exact"/>
    </w:pPr>
    <w:rPr>
      <w:rFonts w:ascii="Verdana" w:hAnsi="Verdana" w:cs="Verdana"/>
      <w:sz w:val="20"/>
      <w:szCs w:val="20"/>
      <w:lang w:val="en-US" w:eastAsia="en-US"/>
    </w:rPr>
  </w:style>
  <w:style w:type="paragraph" w:customStyle="1" w:styleId="16">
    <w:name w:val="Знак Знак1 Знак Знак Знак Знак Знак Знак"/>
    <w:basedOn w:val="Normal"/>
    <w:uiPriority w:val="99"/>
    <w:rsid w:val="00A74A73"/>
    <w:pPr>
      <w:spacing w:after="160" w:line="240" w:lineRule="exact"/>
    </w:pPr>
    <w:rPr>
      <w:rFonts w:ascii="Verdana" w:hAnsi="Verdana"/>
      <w:lang w:val="en-US" w:eastAsia="en-US"/>
    </w:rPr>
  </w:style>
  <w:style w:type="paragraph" w:styleId="Footer">
    <w:name w:val="footer"/>
    <w:basedOn w:val="Normal"/>
    <w:link w:val="FooterChar"/>
    <w:uiPriority w:val="99"/>
    <w:rsid w:val="00D83681"/>
    <w:pPr>
      <w:tabs>
        <w:tab w:val="center" w:pos="4677"/>
        <w:tab w:val="right" w:pos="9355"/>
      </w:tabs>
    </w:pPr>
  </w:style>
  <w:style w:type="character" w:customStyle="1" w:styleId="FooterChar">
    <w:name w:val="Footer Char"/>
    <w:basedOn w:val="DefaultParagraphFont"/>
    <w:link w:val="Footer"/>
    <w:uiPriority w:val="99"/>
    <w:semiHidden/>
    <w:locked/>
    <w:rsid w:val="00EC2991"/>
    <w:rPr>
      <w:rFonts w:cs="Times New Roman"/>
      <w:sz w:val="24"/>
      <w:szCs w:val="24"/>
    </w:rPr>
  </w:style>
  <w:style w:type="character" w:customStyle="1" w:styleId="apple-converted-space">
    <w:name w:val="apple-converted-space"/>
    <w:basedOn w:val="DefaultParagraphFont"/>
    <w:uiPriority w:val="99"/>
    <w:rsid w:val="002B1A25"/>
    <w:rPr>
      <w:rFonts w:cs="Times New Roman"/>
    </w:rPr>
  </w:style>
  <w:style w:type="paragraph" w:customStyle="1" w:styleId="17">
    <w:name w:val="Знак Знак Знак Знак1 Знак Знак Знак Знак Знак Знак Знак Знак"/>
    <w:basedOn w:val="Normal"/>
    <w:uiPriority w:val="99"/>
    <w:rsid w:val="005912C0"/>
    <w:pPr>
      <w:spacing w:after="160" w:line="240" w:lineRule="exact"/>
    </w:pPr>
    <w:rPr>
      <w:rFonts w:ascii="Verdana" w:hAnsi="Verdana"/>
      <w:lang w:val="en-US" w:eastAsia="en-US"/>
    </w:rPr>
  </w:style>
  <w:style w:type="paragraph" w:customStyle="1" w:styleId="ConsPlusCell">
    <w:name w:val="ConsPlusCell"/>
    <w:uiPriority w:val="99"/>
    <w:rsid w:val="002E4DA2"/>
    <w:pPr>
      <w:autoSpaceDE w:val="0"/>
      <w:autoSpaceDN w:val="0"/>
      <w:adjustRightInd w:val="0"/>
    </w:pPr>
    <w:rPr>
      <w:rFonts w:ascii="Arial" w:hAnsi="Arial" w:cs="Arial"/>
      <w:sz w:val="20"/>
      <w:szCs w:val="20"/>
    </w:rPr>
  </w:style>
  <w:style w:type="paragraph" w:customStyle="1" w:styleId="18">
    <w:name w:val="Знак Знак Знак Знак1 Знак Знак Знак Знак Знак Знак Знак Знак Знак Знак"/>
    <w:basedOn w:val="Normal"/>
    <w:uiPriority w:val="99"/>
    <w:rsid w:val="00B24E22"/>
    <w:pPr>
      <w:spacing w:after="160" w:line="240" w:lineRule="exact"/>
    </w:pPr>
    <w:rPr>
      <w:rFonts w:ascii="Verdana" w:hAnsi="Verdana"/>
      <w:lang w:val="en-US" w:eastAsia="en-US"/>
    </w:rPr>
  </w:style>
  <w:style w:type="paragraph" w:customStyle="1" w:styleId="110">
    <w:name w:val="Знак11"/>
    <w:basedOn w:val="Normal"/>
    <w:uiPriority w:val="99"/>
    <w:rsid w:val="00EE31AF"/>
    <w:pPr>
      <w:spacing w:after="160" w:line="240" w:lineRule="exact"/>
    </w:pPr>
    <w:rPr>
      <w:rFonts w:ascii="Verdana" w:hAnsi="Verdana" w:cs="Verdana"/>
      <w:sz w:val="20"/>
      <w:szCs w:val="20"/>
      <w:lang w:val="en-US" w:eastAsia="en-US"/>
    </w:rPr>
  </w:style>
  <w:style w:type="paragraph" w:styleId="BodyTextIndent3">
    <w:name w:val="Body Text Indent 3"/>
    <w:basedOn w:val="Normal"/>
    <w:link w:val="BodyTextIndent3Char"/>
    <w:uiPriority w:val="99"/>
    <w:rsid w:val="00381EF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81EFF"/>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A148E763E2B5C2BE597D3C10D4737B392C6FFEA3F54E421BE19E0B944D8969AB332AEBF02A2E6E51BBDtBO0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61895870006912E1A1C358EDE612D60C3334E866434AA7F306177016DhCt2H" TargetMode="External"/><Relationship Id="rId4" Type="http://schemas.openxmlformats.org/officeDocument/2006/relationships/webSettings" Target="webSettings.xml"/><Relationship Id="rId9" Type="http://schemas.openxmlformats.org/officeDocument/2006/relationships/hyperlink" Target="consultantplus://offline/ref=41C599CC1D6F6BB18EC640EBF0A6C1E56B2E4293034B334E376C96F66E6BDC696E93F8F72459AF5FR4F4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1077</TotalTime>
  <Pages>12</Pages>
  <Words>4081</Words>
  <Characters>23265</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2012-01-27T05:41:00Z</cp:lastPrinted>
  <dcterms:created xsi:type="dcterms:W3CDTF">2015-01-19T06:33:00Z</dcterms:created>
  <dcterms:modified xsi:type="dcterms:W3CDTF">2016-03-14T07:12:00Z</dcterms:modified>
</cp:coreProperties>
</file>