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5130"/>
        <w:gridCol w:w="5650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6C6255" w:rsidP="002E073C">
            <w:pPr>
              <w:pStyle w:val="2"/>
            </w:pPr>
            <w:r>
              <w:t>2</w:t>
            </w:r>
            <w:r w:rsidR="002E073C">
              <w:t>4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6C6255" w:rsidRPr="006C6255" w:rsidRDefault="006C6255" w:rsidP="006C6255">
      <w:pPr>
        <w:spacing w:line="276" w:lineRule="auto"/>
        <w:rPr>
          <w:rFonts w:ascii="Arial" w:eastAsia="Calibri" w:hAnsi="Arial" w:cs="Arial"/>
          <w:b/>
          <w:bCs/>
          <w:sz w:val="40"/>
          <w:szCs w:val="40"/>
        </w:rPr>
      </w:pPr>
      <w:r w:rsidRPr="006C6255">
        <w:rPr>
          <w:rFonts w:ascii="Arial" w:eastAsia="Calibri" w:hAnsi="Arial" w:cs="Arial"/>
          <w:b/>
          <w:bCs/>
          <w:sz w:val="40"/>
          <w:szCs w:val="40"/>
        </w:rPr>
        <w:t xml:space="preserve">НАЗОВИ СВОЙ РОДНОЙ ЯЗЫК </w:t>
      </w:r>
      <w:proofErr w:type="gramStart"/>
      <w:r w:rsidRPr="006C6255">
        <w:rPr>
          <w:rFonts w:ascii="Arial" w:eastAsia="Calibri" w:hAnsi="Arial" w:cs="Arial"/>
          <w:b/>
          <w:bCs/>
          <w:sz w:val="40"/>
          <w:szCs w:val="40"/>
        </w:rPr>
        <w:t>НА</w:t>
      </w:r>
      <w:proofErr w:type="gramEnd"/>
      <w:r w:rsidRPr="006C6255">
        <w:rPr>
          <w:rFonts w:ascii="Arial" w:eastAsia="Calibri" w:hAnsi="Arial" w:cs="Arial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6C6255" w:rsidRPr="006C6255" w:rsidRDefault="006C6255" w:rsidP="006C6255">
      <w:pPr>
        <w:spacing w:line="276" w:lineRule="auto"/>
        <w:rPr>
          <w:rFonts w:ascii="Arial" w:eastAsia="Calibri" w:hAnsi="Arial" w:cs="Arial"/>
          <w:b/>
          <w:bCs/>
          <w:sz w:val="40"/>
          <w:szCs w:val="40"/>
        </w:rPr>
      </w:pPr>
      <w:r w:rsidRPr="006C6255">
        <w:rPr>
          <w:rFonts w:ascii="Arial" w:eastAsia="Calibri" w:hAnsi="Arial" w:cs="Arial"/>
          <w:b/>
          <w:bCs/>
          <w:sz w:val="40"/>
          <w:szCs w:val="40"/>
        </w:rPr>
        <w:t>ПЕРЕПИСИ НАСЕЛЕНИЯ</w:t>
      </w:r>
    </w:p>
    <w:p w:rsidR="006C6255" w:rsidRDefault="006C6255" w:rsidP="006C625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C6255">
        <w:rPr>
          <w:rFonts w:ascii="Arial" w:eastAsia="Calibri" w:hAnsi="Arial" w:cs="Arial"/>
          <w:b/>
          <w:bCs/>
          <w:color w:val="525252"/>
        </w:rPr>
        <w:t>От трех до пяти вопросов о языках будут заданы участникам Всероссийской переписи нас</w:t>
      </w:r>
      <w:r w:rsidRPr="006C6255">
        <w:rPr>
          <w:rFonts w:ascii="Arial" w:eastAsia="Calibri" w:hAnsi="Arial" w:cs="Arial"/>
          <w:b/>
          <w:bCs/>
          <w:color w:val="525252"/>
        </w:rPr>
        <w:t>е</w:t>
      </w:r>
      <w:r w:rsidRPr="006C6255">
        <w:rPr>
          <w:rFonts w:ascii="Arial" w:eastAsia="Calibri" w:hAnsi="Arial" w:cs="Arial"/>
          <w:b/>
          <w:bCs/>
          <w:color w:val="525252"/>
        </w:rPr>
        <w:t>ления 2021 года. Что это за вопросы и как будут учитываться ответы?  Рассказываем в Ме</w:t>
      </w:r>
      <w:r w:rsidRPr="006C6255">
        <w:rPr>
          <w:rFonts w:ascii="Arial" w:eastAsia="Calibri" w:hAnsi="Arial" w:cs="Arial"/>
          <w:b/>
          <w:bCs/>
          <w:color w:val="525252"/>
        </w:rPr>
        <w:t>ж</w:t>
      </w:r>
      <w:r w:rsidRPr="006C6255">
        <w:rPr>
          <w:rFonts w:ascii="Arial" w:eastAsia="Calibri" w:hAnsi="Arial" w:cs="Arial"/>
          <w:b/>
          <w:bCs/>
          <w:color w:val="525252"/>
        </w:rPr>
        <w:t>дународный день родного языка — 21 февраля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 ходе переписи у населения поинтересуются не только владением определенными языками, но и активностью использования в повседневной жизни. Так, при положительном ответе на вопрос: «Вл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деете ли Вы русским языком?» (№10 в переписном листе) респонденту будет задан дополнительный вопрос: «Используете ли Вы его в повседневной жизни?». В обоих случаях будет предложено два в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рианта ответа — «да» или «нет».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Следующий </w:t>
      </w:r>
      <w:proofErr w:type="gramStart"/>
      <w:r w:rsidRPr="006C6255">
        <w:rPr>
          <w:rFonts w:ascii="Arial" w:eastAsia="Calibri" w:hAnsi="Arial" w:cs="Arial"/>
          <w:color w:val="525252"/>
          <w:sz w:val="22"/>
          <w:szCs w:val="22"/>
        </w:rPr>
        <w:t>вопрос</w:t>
      </w:r>
      <w:proofErr w:type="gramEnd"/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 — №11 — «</w:t>
      </w:r>
      <w:proofErr w:type="gramStart"/>
      <w:r w:rsidRPr="006C6255">
        <w:rPr>
          <w:rFonts w:ascii="Arial" w:eastAsia="Calibri" w:hAnsi="Arial" w:cs="Arial"/>
          <w:color w:val="525252"/>
          <w:sz w:val="22"/>
          <w:szCs w:val="22"/>
        </w:rPr>
        <w:t>Какими</w:t>
      </w:r>
      <w:proofErr w:type="gramEnd"/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 иными языками Вы владеете?». Здесь респондент может назвать до трех вариантов языков: они записываются в свободные ячейки — это делает переписчик со слов респондента или сам участник переписи на портале </w:t>
      </w:r>
      <w:proofErr w:type="spellStart"/>
      <w:r w:rsidRPr="006C6255">
        <w:rPr>
          <w:rFonts w:ascii="Arial" w:eastAsia="Calibri" w:hAnsi="Arial" w:cs="Arial"/>
          <w:color w:val="525252"/>
          <w:sz w:val="22"/>
          <w:szCs w:val="22"/>
        </w:rPr>
        <w:t>Госуслуг</w:t>
      </w:r>
      <w:proofErr w:type="spellEnd"/>
      <w:r w:rsidRPr="006C6255">
        <w:rPr>
          <w:rFonts w:ascii="Arial" w:eastAsia="Calibri" w:hAnsi="Arial" w:cs="Arial"/>
          <w:color w:val="525252"/>
          <w:sz w:val="22"/>
          <w:szCs w:val="22"/>
        </w:rPr>
        <w:t>. Ниже можно дополнительно соо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б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щить о владении жестовым языком глухих.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 общей сложности на вопрос №11 можно дать четыре ответа. Что важно — по каждому указа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ному языку участник переписи может дать уточнение в ответе на следующий вопрос: «Какие из них 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с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пользуете в повседневной жизни?»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Вопрос №12 в переписном листе — «Ваш родной язык». Здесь участник переписи вправе 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а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звать любой язык, который считает родным, даже если он не был отмечен выше.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Таким образом, в статистике будет учитываться важная информация о знании и активности 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с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 xml:space="preserve">пользования языка, который респондент считает для себя родным. 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Theme="minorHAnsi" w:eastAsiaTheme="minorHAnsi" w:hAnsiTheme="minorHAnsi" w:cs="Segoe UI Historic"/>
          <w:color w:val="050505"/>
          <w:sz w:val="22"/>
          <w:szCs w:val="22"/>
          <w:shd w:val="clear" w:color="auto" w:fill="FFFFFF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циатив.</w:t>
      </w:r>
      <w:r w:rsidRPr="006C6255">
        <w:rPr>
          <w:rFonts w:ascii="Segoe UI Historic" w:hAnsi="Segoe UI Historic" w:cs="Segoe UI Historic"/>
          <w:color w:val="050505"/>
          <w:sz w:val="22"/>
          <w:szCs w:val="22"/>
          <w:shd w:val="clear" w:color="auto" w:fill="FFFFFF"/>
        </w:rPr>
        <w:t xml:space="preserve"> 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Полученная информация о языках будет способствовать сохранению и поддержке этнокул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ь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турного и языкового многообразия — это важнейший фактор укрепления общероссийского единства.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Сами переписные листы заполняются только на русском языке, а вот вспомогательные докуме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ты будут переведены на шесть национальных языков, а также четыре иностранных — английский, к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и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тайский, корейский и узбекский. Это будет своего рода подсказка, где вопросы переписного листа ду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б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лируются на иностранном языке, а также приведены правила заполнения. В случае опроса лиц, не знающих русского языка, переписчик укажет в документе респонденту нужную строчку, а последний в переводной части — вариант ответа. Затем переписчик, ориентируясь на русскоязычную версию, зан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е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сет этот ответ в переписной лист. 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В отдельных субъектах Российской Федерации, где традиционно много временно-пребывающих на территории страны, к работе на переписи будут привлекаться переводчики.</w:t>
      </w:r>
    </w:p>
    <w:p w:rsid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  <w:r w:rsidRPr="006C6255">
        <w:rPr>
          <w:rFonts w:ascii="Arial" w:eastAsia="Calibri" w:hAnsi="Arial" w:cs="Arial"/>
          <w:color w:val="525252"/>
          <w:sz w:val="22"/>
          <w:szCs w:val="22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ы</w:t>
      </w:r>
      <w:r w:rsidRPr="006C6255">
        <w:rPr>
          <w:rFonts w:ascii="Arial" w:eastAsia="Calibri" w:hAnsi="Arial" w:cs="Arial"/>
          <w:color w:val="525252"/>
          <w:sz w:val="22"/>
          <w:szCs w:val="22"/>
        </w:rPr>
        <w:t>вающими подсказками, которые будут у каждого заполняемого поля.</w:t>
      </w:r>
    </w:p>
    <w:p w:rsidR="006C6255" w:rsidRPr="006C6255" w:rsidRDefault="006C6255" w:rsidP="006C62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2"/>
          <w:szCs w:val="22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C6255" w:rsidRDefault="006C6255" w:rsidP="00D03775">
      <w:pPr>
        <w:pStyle w:val="7"/>
        <w:spacing w:before="0" w:after="0"/>
        <w:rPr>
          <w:i/>
        </w:rPr>
      </w:pPr>
    </w:p>
    <w:p w:rsidR="006C6255" w:rsidRDefault="006C6255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BE" w:rsidRDefault="00E841BE">
      <w:r>
        <w:separator/>
      </w:r>
    </w:p>
  </w:endnote>
  <w:endnote w:type="continuationSeparator" w:id="0">
    <w:p w:rsidR="00E841BE" w:rsidRDefault="00E8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BE" w:rsidRDefault="00E841BE">
      <w:r>
        <w:separator/>
      </w:r>
    </w:p>
  </w:footnote>
  <w:footnote w:type="continuationSeparator" w:id="0">
    <w:p w:rsidR="00E841BE" w:rsidRDefault="00E84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5854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A7F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4AA9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367F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41BE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5BB7-7C29-4C67-B6E8-DB50889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3402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2021-02-24T06:17:00Z</cp:lastPrinted>
  <dcterms:created xsi:type="dcterms:W3CDTF">2021-08-31T08:45:00Z</dcterms:created>
  <dcterms:modified xsi:type="dcterms:W3CDTF">2021-08-31T08:45:00Z</dcterms:modified>
</cp:coreProperties>
</file>